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9E8" w:rsidRPr="004459E8" w:rsidRDefault="004459E8" w:rsidP="004459E8">
      <w:pPr>
        <w:tabs>
          <w:tab w:val="left" w:pos="3960"/>
        </w:tabs>
        <w:spacing w:after="200" w:line="276" w:lineRule="auto"/>
        <w:jc w:val="both"/>
        <w:rPr>
          <w:lang w:val="sq-AL"/>
        </w:rPr>
      </w:pPr>
    </w:p>
    <w:p w:rsidR="004459E8" w:rsidRPr="004459E8" w:rsidRDefault="004459E8" w:rsidP="004459E8">
      <w:pPr>
        <w:spacing w:line="276" w:lineRule="auto"/>
        <w:jc w:val="both"/>
        <w:rPr>
          <w:rFonts w:ascii="Verdana" w:hAnsi="Verdana"/>
          <w:b/>
          <w:sz w:val="4"/>
          <w:szCs w:val="4"/>
          <w:lang w:val="sq-AL"/>
        </w:rPr>
      </w:pPr>
      <w:r w:rsidRPr="004459E8">
        <w:rPr>
          <w:noProof/>
          <w:lang w:val="sq-AL" w:eastAsia="sq-AL"/>
        </w:rPr>
        <w:drawing>
          <wp:anchor distT="0" distB="0" distL="114300" distR="114300" simplePos="0" relativeHeight="251659264" behindDoc="1" locked="0" layoutInCell="1" allowOverlap="1" wp14:anchorId="0C9BF1AA" wp14:editId="5592C818">
            <wp:simplePos x="0" y="0"/>
            <wp:positionH relativeFrom="column">
              <wp:posOffset>2032000</wp:posOffset>
            </wp:positionH>
            <wp:positionV relativeFrom="paragraph">
              <wp:posOffset>-182880</wp:posOffset>
            </wp:positionV>
            <wp:extent cx="1431290" cy="14922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sz w:val="20"/>
          <w:szCs w:val="20"/>
          <w:lang w:val="sq-AL"/>
        </w:rPr>
      </w:pPr>
      <w:r w:rsidRPr="004459E8">
        <w:rPr>
          <w:noProof/>
          <w:lang w:val="sq-AL" w:eastAsia="sq-AL"/>
        </w:rPr>
        <mc:AlternateContent>
          <mc:Choice Requires="wps">
            <w:drawing>
              <wp:anchor distT="0" distB="0" distL="114300" distR="114300" simplePos="0" relativeHeight="251660288" behindDoc="1" locked="0" layoutInCell="1" allowOverlap="1" wp14:anchorId="7B13298A" wp14:editId="292D97C2">
                <wp:simplePos x="0" y="0"/>
                <wp:positionH relativeFrom="column">
                  <wp:posOffset>3166110</wp:posOffset>
                </wp:positionH>
                <wp:positionV relativeFrom="paragraph">
                  <wp:posOffset>128905</wp:posOffset>
                </wp:positionV>
                <wp:extent cx="2194560" cy="635"/>
                <wp:effectExtent l="7620" t="10795" r="7620" b="7620"/>
                <wp:wrapNone/>
                <wp:docPr id="13565" name="Straight Arrow Connector 135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3565" o:spid="_x0000_s1026" type="#_x0000_t32" style="position:absolute;margin-left:249.3pt;margin-top:10.15pt;width:172.8pt;height:.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" strokeweight="1pt"/>
            </w:pict>
          </mc:Fallback>
        </mc:AlternateContent>
      </w:r>
      <w:r w:rsidRPr="004459E8">
        <w:rPr>
          <w:noProof/>
          <w:lang w:val="sq-AL" w:eastAsia="sq-AL"/>
        </w:rPr>
        <mc:AlternateContent>
          <mc:Choice Requires="wps">
            <w:drawing>
              <wp:anchor distT="0" distB="0" distL="114300" distR="114300" simplePos="0" relativeHeight="251661312" behindDoc="1" locked="0" layoutInCell="1" allowOverlap="1" wp14:anchorId="5523B448" wp14:editId="55C820F2">
                <wp:simplePos x="0" y="0"/>
                <wp:positionH relativeFrom="column">
                  <wp:posOffset>765810</wp:posOffset>
                </wp:positionH>
                <wp:positionV relativeFrom="paragraph">
                  <wp:posOffset>128905</wp:posOffset>
                </wp:positionV>
                <wp:extent cx="1517650" cy="635"/>
                <wp:effectExtent l="7620" t="10795" r="8255" b="7620"/>
                <wp:wrapNone/>
                <wp:docPr id="13566" name="Straight Arrow Connector 135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566" o:spid="_x0000_s1026" type="#_x0000_t32" style="position:absolute;margin-left:60.3pt;margin-top:10.15pt;width:119.5pt;height:.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i+on/qECAACOBQAADgAAAAAAAAAAAAAAAAAuAgAAZHJz&#10;L2Uyb0RvYy54bWxQSwECLQAUAAYACAAAACEADwsZTNsAAAAJAQAADwAAAAAAAAAAAAAAAAD7BAAA&#10;ZHJzL2Rvd25yZXYueG1sUEsFBgAAAAAEAAQA8wAAAAMGAAAAAA==&#10;" strokeweight="1pt"/>
            </w:pict>
          </mc:Fallback>
        </mc:AlternateContent>
      </w:r>
    </w:p>
    <w:p w:rsidR="004459E8" w:rsidRPr="004459E8" w:rsidRDefault="004459E8" w:rsidP="004459E8">
      <w:pPr>
        <w:spacing w:line="276" w:lineRule="auto"/>
        <w:jc w:val="center"/>
        <w:rPr>
          <w:rFonts w:ascii="Verdana" w:hAnsi="Verdana"/>
          <w:b/>
          <w:sz w:val="18"/>
          <w:szCs w:val="18"/>
          <w:lang w:val="sq-AL"/>
        </w:rPr>
      </w:pPr>
    </w:p>
    <w:p w:rsidR="004459E8" w:rsidRPr="004459E8" w:rsidRDefault="004459E8" w:rsidP="004459E8">
      <w:pPr>
        <w:spacing w:line="276" w:lineRule="auto"/>
        <w:jc w:val="center"/>
        <w:rPr>
          <w:b/>
          <w:lang w:val="sq-AL" w:eastAsia="it-IT"/>
        </w:rPr>
      </w:pPr>
      <w:r w:rsidRPr="004459E8">
        <w:rPr>
          <w:b/>
          <w:sz w:val="18"/>
          <w:szCs w:val="18"/>
          <w:lang w:val="sq-AL"/>
        </w:rPr>
        <w:t xml:space="preserve">     </w:t>
      </w:r>
      <w:r w:rsidRPr="004459E8">
        <w:rPr>
          <w:b/>
          <w:sz w:val="16"/>
          <w:szCs w:val="16"/>
          <w:lang w:val="sq-AL"/>
        </w:rPr>
        <w:t>R  E  P U  B  L  I  K  A    E   S  H  Q  I  P  Ë  R  I  S  Ë</w:t>
      </w:r>
      <w:r w:rsidRPr="004459E8">
        <w:rPr>
          <w:rFonts w:ascii="Calibri" w:hAnsi="Calibri" w:cs="Calibri"/>
          <w:b/>
          <w:sz w:val="16"/>
          <w:szCs w:val="16"/>
          <w:lang w:val="sq-AL"/>
        </w:rPr>
        <w:br/>
      </w:r>
      <w:r w:rsidRPr="004459E8">
        <w:rPr>
          <w:b/>
          <w:lang w:val="sq-AL"/>
        </w:rPr>
        <w:t xml:space="preserve">  BASHKIA TIRANË</w:t>
      </w:r>
      <w:r w:rsidRPr="004459E8">
        <w:rPr>
          <w:b/>
          <w:lang w:val="sq-AL"/>
        </w:rPr>
        <w:br/>
        <w:t>DREJTORIA E PËRGJITHSHME PËR MARRËDHËNIET ME PUBLIKUN DHE JASHTË</w:t>
      </w:r>
      <w:r w:rsidRPr="004459E8">
        <w:rPr>
          <w:b/>
          <w:lang w:val="sq-AL"/>
        </w:rPr>
        <w:br/>
      </w:r>
      <w:r w:rsidRPr="004459E8">
        <w:rPr>
          <w:b/>
          <w:lang w:val="sq-AL" w:eastAsia="it-IT"/>
        </w:rPr>
        <w:t>DREJTORIA E KOMUNIKIMIT ME QYTETARËT</w:t>
      </w:r>
    </w:p>
    <w:p w:rsidR="004459E8" w:rsidRPr="004459E8" w:rsidRDefault="004459E8" w:rsidP="004459E8">
      <w:pPr>
        <w:spacing w:line="276" w:lineRule="auto"/>
        <w:jc w:val="center"/>
        <w:rPr>
          <w:b/>
          <w:lang w:val="sq-AL" w:eastAsia="it-IT"/>
        </w:rPr>
      </w:pPr>
    </w:p>
    <w:p w:rsidR="004459E8" w:rsidRPr="004459E8" w:rsidRDefault="004459E8" w:rsidP="004459E8">
      <w:pPr>
        <w:spacing w:line="276" w:lineRule="auto"/>
        <w:jc w:val="center"/>
        <w:rPr>
          <w:b/>
          <w:lang w:val="sq-AL" w:eastAsia="it-IT"/>
        </w:rPr>
      </w:pPr>
    </w:p>
    <w:p w:rsidR="004459E8" w:rsidRPr="004459E8" w:rsidRDefault="004459E8" w:rsidP="004459E8">
      <w:pPr>
        <w:tabs>
          <w:tab w:val="left" w:pos="3960"/>
        </w:tabs>
        <w:spacing w:line="276" w:lineRule="auto"/>
        <w:jc w:val="both"/>
        <w:rPr>
          <w:b/>
          <w:lang w:val="sq-AL"/>
        </w:rPr>
      </w:pPr>
      <w:r w:rsidRPr="004459E8">
        <w:rPr>
          <w:b/>
          <w:lang w:val="sq-AL"/>
        </w:rPr>
        <w:t>Lënda: Kërkesë për shpallje nga Gjykata Administrative e Shkallës së Parë Tiranë për z. Gëzim Xhepa, z. Ahmet Xhepa, znj. Sherife Hysa (Xhepa), z. Fatos Xhepa, z. Alban Xhepa, znj. Zamira Xhepa dhe z. Eduart Xhepa.</w:t>
      </w:r>
    </w:p>
    <w:p w:rsidR="004459E8" w:rsidRPr="004459E8" w:rsidRDefault="004459E8" w:rsidP="004459E8">
      <w:pPr>
        <w:tabs>
          <w:tab w:val="left" w:pos="3960"/>
        </w:tabs>
        <w:spacing w:after="200" w:line="276" w:lineRule="auto"/>
        <w:jc w:val="both"/>
        <w:rPr>
          <w:b/>
        </w:rPr>
      </w:pPr>
    </w:p>
    <w:p w:rsidR="004459E8" w:rsidRPr="004459E8" w:rsidRDefault="004459E8" w:rsidP="004459E8">
      <w:pPr>
        <w:spacing w:after="200" w:line="276" w:lineRule="auto"/>
        <w:jc w:val="both"/>
        <w:rPr>
          <w:bCs/>
          <w:lang w:val="sq-AL"/>
        </w:rPr>
      </w:pPr>
      <w:r w:rsidRPr="004459E8">
        <w:rPr>
          <w:bCs/>
          <w:lang w:val="sq-AL"/>
        </w:rPr>
        <w:t xml:space="preserve">Pranë Bashkisë Tiranë ka ardhur kërkesa për shpallje nga Gjykata </w:t>
      </w:r>
      <w:r w:rsidRPr="004459E8">
        <w:rPr>
          <w:bCs/>
        </w:rPr>
        <w:t>Administrative e Shkallës së Parë Tiranë</w:t>
      </w:r>
      <w:r w:rsidRPr="004459E8">
        <w:rPr>
          <w:lang w:val="sq-AL"/>
        </w:rPr>
        <w:t>,</w:t>
      </w:r>
      <w:r w:rsidRPr="004459E8">
        <w:rPr>
          <w:bCs/>
          <w:lang w:val="sq-AL"/>
        </w:rPr>
        <w:t xml:space="preserve"> me nr. 3408 regjistri, datë 26.12.2018, protokolluar në institucionin tonë me nr. 126 prot., datë 03.01.2019.</w:t>
      </w:r>
    </w:p>
    <w:p w:rsidR="004459E8" w:rsidRPr="004459E8" w:rsidRDefault="004459E8" w:rsidP="004459E8">
      <w:pPr>
        <w:spacing w:after="200" w:line="276" w:lineRule="auto"/>
        <w:jc w:val="both"/>
        <w:rPr>
          <w:bCs/>
          <w:lang w:val="sq-AL"/>
        </w:rPr>
      </w:pPr>
      <w:r w:rsidRPr="004459E8">
        <w:rPr>
          <w:bCs/>
          <w:lang w:val="sq-AL"/>
        </w:rPr>
        <w:t>Ju sqarojmë se kjo gjykatë dërgon për shpallje njoftimin për gjykimin të çështjes civile me palë:</w:t>
      </w:r>
    </w:p>
    <w:p w:rsidR="004459E8" w:rsidRPr="004459E8" w:rsidRDefault="004459E8" w:rsidP="004459E8">
      <w:pPr>
        <w:jc w:val="both"/>
        <w:rPr>
          <w:bCs/>
          <w:lang w:val="sq-AL"/>
        </w:rPr>
      </w:pPr>
      <w:r w:rsidRPr="004459E8">
        <w:rPr>
          <w:bCs/>
          <w:lang w:val="sq-AL"/>
        </w:rPr>
        <w:t xml:space="preserve"> </w:t>
      </w:r>
    </w:p>
    <w:p w:rsidR="004459E8" w:rsidRPr="004459E8" w:rsidRDefault="004459E8" w:rsidP="004459E8">
      <w:pPr>
        <w:tabs>
          <w:tab w:val="left" w:pos="3960"/>
        </w:tabs>
        <w:spacing w:line="276" w:lineRule="auto"/>
        <w:jc w:val="both"/>
        <w:rPr>
          <w:b/>
          <w:bCs/>
          <w:lang w:val="sq-AL"/>
        </w:rPr>
      </w:pPr>
      <w:r w:rsidRPr="004459E8">
        <w:rPr>
          <w:b/>
          <w:bCs/>
          <w:u w:val="single"/>
          <w:lang w:val="sq-AL"/>
        </w:rPr>
        <w:t>Pala Paditëse</w:t>
      </w:r>
      <w:r w:rsidRPr="004459E8">
        <w:rPr>
          <w:rFonts w:asciiTheme="minorHAnsi" w:hAnsiTheme="minorHAnsi" w:cstheme="minorHAnsi"/>
          <w:bCs/>
          <w:lang w:val="sq-AL"/>
        </w:rPr>
        <w:t xml:space="preserve">:                  </w:t>
      </w:r>
      <w:r w:rsidRPr="004459E8">
        <w:rPr>
          <w:b/>
          <w:lang w:val="sq-AL"/>
        </w:rPr>
        <w:t xml:space="preserve">   Prefekti i Qarkut Tiranë</w:t>
      </w:r>
    </w:p>
    <w:p w:rsidR="004459E8" w:rsidRPr="004459E8" w:rsidRDefault="004459E8" w:rsidP="004459E8">
      <w:pPr>
        <w:tabs>
          <w:tab w:val="left" w:pos="3960"/>
        </w:tabs>
        <w:spacing w:line="276" w:lineRule="auto"/>
        <w:jc w:val="both"/>
        <w:rPr>
          <w:rFonts w:eastAsiaTheme="minorHAnsi"/>
          <w:b/>
          <w:u w:val="single"/>
          <w:lang w:val="sq-AL"/>
        </w:rPr>
      </w:pPr>
    </w:p>
    <w:p w:rsidR="004459E8" w:rsidRPr="004459E8" w:rsidRDefault="004459E8" w:rsidP="004459E8">
      <w:pPr>
        <w:tabs>
          <w:tab w:val="left" w:pos="3960"/>
        </w:tabs>
        <w:spacing w:line="276" w:lineRule="auto"/>
        <w:jc w:val="both"/>
        <w:rPr>
          <w:b/>
          <w:bCs/>
          <w:lang w:val="sq-AL"/>
        </w:rPr>
      </w:pPr>
      <w:r w:rsidRPr="004459E8">
        <w:rPr>
          <w:b/>
          <w:bCs/>
          <w:u w:val="single"/>
          <w:lang w:val="sq-AL"/>
        </w:rPr>
        <w:t>Pala e Paditur</w:t>
      </w:r>
      <w:r w:rsidRPr="004459E8">
        <w:rPr>
          <w:rFonts w:asciiTheme="minorHAnsi" w:hAnsiTheme="minorHAnsi" w:cstheme="minorHAnsi"/>
          <w:bCs/>
          <w:lang w:val="sq-AL"/>
        </w:rPr>
        <w:t xml:space="preserve">:                  </w:t>
      </w:r>
      <w:r w:rsidRPr="004459E8">
        <w:rPr>
          <w:b/>
          <w:lang w:val="sq-AL"/>
        </w:rPr>
        <w:t xml:space="preserve"> Bashkia Tiranë, Sokol Xhepa, etj.</w:t>
      </w:r>
    </w:p>
    <w:p w:rsidR="004459E8" w:rsidRPr="004459E8" w:rsidRDefault="004459E8" w:rsidP="004459E8">
      <w:pPr>
        <w:tabs>
          <w:tab w:val="left" w:pos="3960"/>
        </w:tabs>
        <w:spacing w:line="276" w:lineRule="auto"/>
        <w:jc w:val="both"/>
        <w:rPr>
          <w:rFonts w:eastAsiaTheme="minorHAnsi"/>
          <w:b/>
          <w:u w:val="single"/>
          <w:lang w:val="sq-AL"/>
        </w:rPr>
      </w:pPr>
    </w:p>
    <w:p w:rsidR="004459E8" w:rsidRPr="004459E8" w:rsidRDefault="004459E8" w:rsidP="004459E8">
      <w:pPr>
        <w:tabs>
          <w:tab w:val="left" w:pos="3960"/>
        </w:tabs>
        <w:spacing w:line="276" w:lineRule="auto"/>
        <w:jc w:val="both"/>
        <w:rPr>
          <w:b/>
          <w:bCs/>
          <w:lang w:val="sq-AL"/>
        </w:rPr>
      </w:pPr>
      <w:r w:rsidRPr="004459E8">
        <w:rPr>
          <w:rFonts w:eastAsiaTheme="minorHAnsi"/>
          <w:b/>
          <w:u w:val="single"/>
          <w:lang w:val="sq-AL"/>
        </w:rPr>
        <w:t>Person i tretë:</w:t>
      </w:r>
      <w:r w:rsidRPr="004459E8">
        <w:rPr>
          <w:rFonts w:eastAsiaTheme="minorHAnsi"/>
          <w:b/>
          <w:lang w:val="sq-AL"/>
        </w:rPr>
        <w:t xml:space="preserve">                    ZVRPP Tiranë</w:t>
      </w:r>
    </w:p>
    <w:p w:rsidR="004459E8" w:rsidRPr="004459E8" w:rsidRDefault="004459E8" w:rsidP="004459E8">
      <w:pPr>
        <w:tabs>
          <w:tab w:val="left" w:pos="3960"/>
        </w:tabs>
        <w:spacing w:line="276" w:lineRule="auto"/>
        <w:jc w:val="both"/>
        <w:rPr>
          <w:rFonts w:eastAsiaTheme="minorHAnsi"/>
          <w:b/>
          <w:u w:val="single"/>
          <w:lang w:val="sq-AL"/>
        </w:rPr>
      </w:pPr>
    </w:p>
    <w:p w:rsidR="004459E8" w:rsidRPr="004459E8" w:rsidRDefault="004459E8" w:rsidP="004459E8">
      <w:pPr>
        <w:tabs>
          <w:tab w:val="left" w:pos="3960"/>
        </w:tabs>
        <w:spacing w:line="276" w:lineRule="auto"/>
        <w:jc w:val="both"/>
        <w:rPr>
          <w:rFonts w:eastAsiaTheme="minorHAnsi"/>
          <w:b/>
          <w:lang w:val="sq-AL"/>
        </w:rPr>
      </w:pPr>
      <w:r w:rsidRPr="004459E8">
        <w:rPr>
          <w:rFonts w:eastAsiaTheme="minorHAnsi"/>
          <w:b/>
          <w:u w:val="single"/>
          <w:lang w:val="sq-AL"/>
        </w:rPr>
        <w:t>Objekti:</w:t>
      </w:r>
      <w:r w:rsidRPr="004459E8">
        <w:rPr>
          <w:rFonts w:eastAsiaTheme="minorHAnsi"/>
          <w:b/>
          <w:lang w:val="sq-AL"/>
        </w:rPr>
        <w:t xml:space="preserve">                             Shfuqizim AMTP-së...</w:t>
      </w:r>
    </w:p>
    <w:p w:rsidR="004459E8" w:rsidRPr="004459E8" w:rsidRDefault="004459E8" w:rsidP="004459E8">
      <w:pPr>
        <w:tabs>
          <w:tab w:val="left" w:pos="3960"/>
        </w:tabs>
        <w:jc w:val="both"/>
        <w:rPr>
          <w:b/>
          <w:u w:val="single"/>
          <w:lang w:val="sq-AL"/>
        </w:rPr>
      </w:pPr>
    </w:p>
    <w:p w:rsidR="004459E8" w:rsidRPr="004459E8" w:rsidRDefault="004459E8" w:rsidP="004459E8">
      <w:pPr>
        <w:tabs>
          <w:tab w:val="left" w:pos="3960"/>
        </w:tabs>
        <w:jc w:val="both"/>
        <w:rPr>
          <w:b/>
          <w:lang w:val="sq-AL"/>
        </w:rPr>
      </w:pPr>
      <w:r w:rsidRPr="004459E8">
        <w:rPr>
          <w:b/>
          <w:u w:val="single"/>
          <w:lang w:val="sq-AL"/>
        </w:rPr>
        <w:t>Data dhe ora e seancës</w:t>
      </w:r>
      <w:r w:rsidRPr="004459E8">
        <w:rPr>
          <w:b/>
          <w:lang w:val="sq-AL"/>
        </w:rPr>
        <w:t>:    28.01.2018, ora 10:30</w:t>
      </w:r>
    </w:p>
    <w:p w:rsidR="004459E8" w:rsidRPr="004459E8" w:rsidRDefault="004459E8" w:rsidP="004459E8">
      <w:pPr>
        <w:jc w:val="both"/>
        <w:rPr>
          <w:b/>
          <w:bCs/>
          <w:lang w:val="sq-AL"/>
        </w:rPr>
      </w:pPr>
    </w:p>
    <w:p w:rsidR="004459E8" w:rsidRPr="004459E8" w:rsidRDefault="004459E8" w:rsidP="004459E8">
      <w:pPr>
        <w:jc w:val="both"/>
        <w:rPr>
          <w:b/>
          <w:bCs/>
          <w:lang w:val="sq-AL"/>
        </w:rPr>
      </w:pPr>
    </w:p>
    <w:p w:rsidR="004459E8" w:rsidRPr="004459E8" w:rsidRDefault="004459E8" w:rsidP="004459E8">
      <w:pPr>
        <w:jc w:val="both"/>
        <w:rPr>
          <w:b/>
          <w:bCs/>
          <w:lang w:val="sq-AL"/>
        </w:rPr>
      </w:pPr>
    </w:p>
    <w:p w:rsidR="004459E8" w:rsidRPr="004459E8" w:rsidRDefault="004459E8" w:rsidP="004459E8">
      <w:pPr>
        <w:tabs>
          <w:tab w:val="left" w:pos="3960"/>
        </w:tabs>
        <w:spacing w:after="200" w:line="276" w:lineRule="auto"/>
        <w:jc w:val="both"/>
        <w:rPr>
          <w:b/>
          <w:lang w:val="sq-AL"/>
        </w:rPr>
      </w:pPr>
      <w:r w:rsidRPr="004459E8">
        <w:rPr>
          <w:lang w:val="sq-AL" w:eastAsia="it-IT"/>
        </w:rPr>
        <w:t>Drejtoria e Komunikimit me Qytetarët</w:t>
      </w:r>
      <w:r w:rsidRPr="004459E8">
        <w:rPr>
          <w:lang w:val="sq-AL"/>
        </w:rPr>
        <w:t xml:space="preserve"> ka bërë të mundur afishimin e shpalljes për</w:t>
      </w:r>
      <w:r w:rsidRPr="004459E8">
        <w:rPr>
          <w:b/>
          <w:lang w:val="sq-AL"/>
        </w:rPr>
        <w:t xml:space="preserve"> z. Gëzim Xhepa, z. Ahmet Xhepa, znj. Sherife Hysa (Xhepa), z. Fatos Xhepa, z. Alban Xhepa, znj. Zamira Xhepa dhe z. Eduart Xhepa,</w:t>
      </w:r>
      <w:r w:rsidRPr="004459E8">
        <w:rPr>
          <w:lang w:val="sq-AL"/>
        </w:rPr>
        <w:t xml:space="preserve"> në tabelën e shpalljeve të Sektorit të Informimit dhe Shërbimeve për Qytetarët pranë Bashkisë Tiranë.</w:t>
      </w: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b/>
          <w:bCs/>
          <w:lang w:val="sq-AL"/>
        </w:rPr>
      </w:pPr>
    </w:p>
    <w:p w:rsidR="004459E8" w:rsidRPr="004459E8" w:rsidRDefault="004459E8" w:rsidP="004459E8">
      <w:pPr>
        <w:tabs>
          <w:tab w:val="left" w:pos="3960"/>
        </w:tabs>
        <w:spacing w:after="200" w:line="276" w:lineRule="auto"/>
        <w:jc w:val="both"/>
        <w:rPr>
          <w:b/>
          <w:bCs/>
          <w:lang w:val="sq-AL"/>
        </w:rPr>
      </w:pPr>
    </w:p>
    <w:p w:rsidR="004459E8" w:rsidRPr="004459E8" w:rsidRDefault="004459E8" w:rsidP="004459E8">
      <w:pPr>
        <w:spacing w:line="276" w:lineRule="auto"/>
        <w:jc w:val="both"/>
        <w:rPr>
          <w:color w:val="FF0000"/>
          <w:lang w:val="sq-AL"/>
        </w:rPr>
      </w:pPr>
    </w:p>
    <w:p w:rsidR="004459E8" w:rsidRPr="004459E8" w:rsidRDefault="004459E8" w:rsidP="004459E8">
      <w:pPr>
        <w:spacing w:line="276" w:lineRule="auto"/>
        <w:jc w:val="both"/>
        <w:rPr>
          <w:rFonts w:ascii="Verdana" w:hAnsi="Verdana"/>
          <w:b/>
          <w:sz w:val="4"/>
          <w:szCs w:val="4"/>
          <w:lang w:val="sq-AL"/>
        </w:rPr>
      </w:pPr>
      <w:r w:rsidRPr="004459E8">
        <w:rPr>
          <w:noProof/>
          <w:lang w:val="sq-AL" w:eastAsia="sq-AL"/>
        </w:rPr>
        <w:drawing>
          <wp:anchor distT="0" distB="0" distL="114300" distR="114300" simplePos="0" relativeHeight="251662336" behindDoc="1" locked="0" layoutInCell="1" allowOverlap="1" wp14:anchorId="79A4C83D" wp14:editId="41A2D4AE">
            <wp:simplePos x="0" y="0"/>
            <wp:positionH relativeFrom="column">
              <wp:posOffset>2032000</wp:posOffset>
            </wp:positionH>
            <wp:positionV relativeFrom="paragraph">
              <wp:posOffset>-182880</wp:posOffset>
            </wp:positionV>
            <wp:extent cx="1431290" cy="14922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sz w:val="20"/>
          <w:szCs w:val="20"/>
          <w:lang w:val="sq-AL"/>
        </w:rPr>
      </w:pPr>
      <w:r w:rsidRPr="004459E8">
        <w:rPr>
          <w:noProof/>
          <w:lang w:val="sq-AL" w:eastAsia="sq-AL"/>
        </w:rPr>
        <mc:AlternateContent>
          <mc:Choice Requires="wps">
            <w:drawing>
              <wp:anchor distT="0" distB="0" distL="114300" distR="114300" simplePos="0" relativeHeight="251663360" behindDoc="1" locked="0" layoutInCell="1" allowOverlap="1" wp14:anchorId="1EC5EF1B" wp14:editId="2A7294C2">
                <wp:simplePos x="0" y="0"/>
                <wp:positionH relativeFrom="column">
                  <wp:posOffset>3166110</wp:posOffset>
                </wp:positionH>
                <wp:positionV relativeFrom="paragraph">
                  <wp:posOffset>128905</wp:posOffset>
                </wp:positionV>
                <wp:extent cx="2194560" cy="635"/>
                <wp:effectExtent l="7620" t="10795" r="7620" b="7620"/>
                <wp:wrapNone/>
                <wp:docPr id="13481" name="Straight Arrow Connector 13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81" o:spid="_x0000_s1026" type="#_x0000_t32" style="position:absolute;margin-left:249.3pt;margin-top:10.15pt;width:172.8pt;height:.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RdgJYoAIAAI4FAAAOAAAAAAAAAAAAAAAAAC4CAABkcnMv&#10;ZTJvRG9jLnhtbFBLAQItABQABgAIAAAAIQBObrv72wAAAAkBAAAPAAAAAAAAAAAAAAAAAPoEAABk&#10;cnMvZG93bnJldi54bWxQSwUGAAAAAAQABADzAAAAAgYAAAAA&#10;" strokeweight="1pt"/>
            </w:pict>
          </mc:Fallback>
        </mc:AlternateContent>
      </w:r>
      <w:r w:rsidRPr="004459E8">
        <w:rPr>
          <w:noProof/>
          <w:lang w:val="sq-AL" w:eastAsia="sq-AL"/>
        </w:rPr>
        <mc:AlternateContent>
          <mc:Choice Requires="wps">
            <w:drawing>
              <wp:anchor distT="0" distB="0" distL="114300" distR="114300" simplePos="0" relativeHeight="251664384" behindDoc="1" locked="0" layoutInCell="1" allowOverlap="1" wp14:anchorId="08C1A7ED" wp14:editId="0853F396">
                <wp:simplePos x="0" y="0"/>
                <wp:positionH relativeFrom="column">
                  <wp:posOffset>765810</wp:posOffset>
                </wp:positionH>
                <wp:positionV relativeFrom="paragraph">
                  <wp:posOffset>128905</wp:posOffset>
                </wp:positionV>
                <wp:extent cx="1517650" cy="635"/>
                <wp:effectExtent l="7620" t="10795" r="8255" b="7620"/>
                <wp:wrapNone/>
                <wp:docPr id="13482" name="Straight Arrow Connector 134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82" o:spid="_x0000_s1026" type="#_x0000_t32" style="position:absolute;margin-left:60.3pt;margin-top:10.15pt;width:119.5pt;height:.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U3sWF6ECAACOBQAADgAAAAAAAAAAAAAAAAAuAgAAZHJz&#10;L2Uyb0RvYy54bWxQSwECLQAUAAYACAAAACEADwsZTNsAAAAJAQAADwAAAAAAAAAAAAAAAAD7BAAA&#10;ZHJzL2Rvd25yZXYueG1sUEsFBgAAAAAEAAQA8wAAAAMGAAAAAA==&#10;" strokeweight="1pt"/>
            </w:pict>
          </mc:Fallback>
        </mc:AlternateContent>
      </w:r>
    </w:p>
    <w:p w:rsidR="004459E8" w:rsidRPr="004459E8" w:rsidRDefault="004459E8" w:rsidP="004459E8">
      <w:pPr>
        <w:spacing w:line="276" w:lineRule="auto"/>
        <w:jc w:val="center"/>
        <w:rPr>
          <w:rFonts w:ascii="Verdana" w:hAnsi="Verdana"/>
          <w:b/>
          <w:sz w:val="18"/>
          <w:szCs w:val="18"/>
          <w:lang w:val="sq-AL"/>
        </w:rPr>
      </w:pPr>
    </w:p>
    <w:p w:rsidR="004459E8" w:rsidRPr="004459E8" w:rsidRDefault="004459E8" w:rsidP="004459E8">
      <w:pPr>
        <w:spacing w:line="276" w:lineRule="auto"/>
        <w:jc w:val="center"/>
        <w:rPr>
          <w:b/>
          <w:lang w:val="sq-AL" w:eastAsia="it-IT"/>
        </w:rPr>
      </w:pPr>
      <w:r w:rsidRPr="004459E8">
        <w:rPr>
          <w:b/>
          <w:sz w:val="18"/>
          <w:szCs w:val="18"/>
          <w:lang w:val="sq-AL"/>
        </w:rPr>
        <w:t xml:space="preserve">     </w:t>
      </w:r>
      <w:r w:rsidRPr="004459E8">
        <w:rPr>
          <w:b/>
          <w:sz w:val="16"/>
          <w:szCs w:val="16"/>
          <w:lang w:val="sq-AL"/>
        </w:rPr>
        <w:t>R  E  P U  B  L  I  K  A    E   S  H  Q  I  P  Ë  R  I  S  Ë</w:t>
      </w:r>
      <w:r w:rsidRPr="004459E8">
        <w:rPr>
          <w:rFonts w:ascii="Calibri" w:hAnsi="Calibri" w:cs="Calibri"/>
          <w:b/>
          <w:sz w:val="16"/>
          <w:szCs w:val="16"/>
          <w:lang w:val="sq-AL"/>
        </w:rPr>
        <w:br/>
      </w:r>
      <w:r w:rsidRPr="004459E8">
        <w:rPr>
          <w:b/>
          <w:lang w:val="sq-AL"/>
        </w:rPr>
        <w:t xml:space="preserve">  BASHKIA TIRANË</w:t>
      </w:r>
      <w:r w:rsidRPr="004459E8">
        <w:rPr>
          <w:b/>
          <w:lang w:val="sq-AL"/>
        </w:rPr>
        <w:br/>
        <w:t>DREJTORIA E PËRGJITHSHME PËR MARRËDHËNIET ME PUBLIKUN DHE JASHTË</w:t>
      </w:r>
      <w:r w:rsidRPr="004459E8">
        <w:rPr>
          <w:b/>
          <w:lang w:val="sq-AL"/>
        </w:rPr>
        <w:br/>
      </w:r>
      <w:r w:rsidRPr="004459E8">
        <w:rPr>
          <w:b/>
          <w:lang w:val="sq-AL" w:eastAsia="it-IT"/>
        </w:rPr>
        <w:t>DREJTORIA E KOMUNIKIMIT ME QYTETARËT</w:t>
      </w:r>
    </w:p>
    <w:p w:rsidR="004459E8" w:rsidRPr="004459E8" w:rsidRDefault="004459E8" w:rsidP="004459E8">
      <w:pPr>
        <w:tabs>
          <w:tab w:val="left" w:pos="2445"/>
        </w:tabs>
        <w:spacing w:after="200" w:line="276" w:lineRule="auto"/>
        <w:rPr>
          <w:lang w:val="sq-AL"/>
        </w:rPr>
      </w:pPr>
    </w:p>
    <w:p w:rsidR="004459E8" w:rsidRPr="004459E8" w:rsidRDefault="004459E8" w:rsidP="004459E8">
      <w:pPr>
        <w:tabs>
          <w:tab w:val="left" w:pos="3960"/>
        </w:tabs>
        <w:spacing w:after="200" w:line="276" w:lineRule="auto"/>
        <w:jc w:val="both"/>
        <w:rPr>
          <w:b/>
          <w:lang w:val="sq-AL"/>
        </w:rPr>
      </w:pPr>
      <w:r w:rsidRPr="004459E8">
        <w:rPr>
          <w:b/>
          <w:lang w:val="sq-AL"/>
        </w:rPr>
        <w:t>Lënda: Kërkesë për shpallje nga Gjykata e Rrethit Gjyqësor Sarandë për</w:t>
      </w:r>
      <w:r w:rsidRPr="004459E8">
        <w:rPr>
          <w:rFonts w:asciiTheme="minorHAnsi" w:eastAsiaTheme="minorHAnsi" w:hAnsiTheme="minorHAnsi" w:cstheme="minorBidi"/>
          <w:sz w:val="22"/>
          <w:szCs w:val="22"/>
          <w:lang w:val="sq-AL"/>
        </w:rPr>
        <w:t xml:space="preserve"> </w:t>
      </w:r>
      <w:r w:rsidRPr="004459E8">
        <w:rPr>
          <w:b/>
          <w:lang w:val="sq-AL"/>
        </w:rPr>
        <w:t>z. Flobens Çini, z. Hidajet Çoçoli, znj. Flutura Dushku, z. Elton Reso, z. Loran Gami, znj. Diana Reso, z. Sezar Kavo, znj. Merita Reso, z. Vladimir Memko, znj. Besiana Alite, znj. Elira 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w:t>
      </w:r>
    </w:p>
    <w:p w:rsidR="004459E8" w:rsidRPr="004459E8" w:rsidRDefault="004459E8" w:rsidP="004459E8">
      <w:pPr>
        <w:spacing w:after="200" w:line="276" w:lineRule="auto"/>
        <w:jc w:val="both"/>
        <w:rPr>
          <w:bCs/>
          <w:lang w:val="sq-AL"/>
        </w:rPr>
      </w:pPr>
    </w:p>
    <w:p w:rsidR="004459E8" w:rsidRPr="004459E8" w:rsidRDefault="004459E8" w:rsidP="004459E8">
      <w:pPr>
        <w:spacing w:after="200" w:line="276" w:lineRule="auto"/>
        <w:jc w:val="both"/>
        <w:rPr>
          <w:bCs/>
          <w:lang w:val="sq-AL"/>
        </w:rPr>
      </w:pPr>
      <w:r w:rsidRPr="004459E8">
        <w:rPr>
          <w:bCs/>
          <w:lang w:val="sq-AL"/>
        </w:rPr>
        <w:t>Pranë Bashkisë Tiranë ka ardhur kërkesa për shpallje nga Gjykata e Rrethit Gjyqësor Sarandë me nr. regj. them. 01378, datë 24.12.2018, protokolluar në Bashkinë Tiranë me nr. 122prot., datë 03.01.2019.</w:t>
      </w:r>
    </w:p>
    <w:p w:rsidR="004459E8" w:rsidRPr="004459E8" w:rsidRDefault="004459E8" w:rsidP="004459E8">
      <w:pPr>
        <w:tabs>
          <w:tab w:val="left" w:pos="3960"/>
        </w:tabs>
        <w:spacing w:after="200" w:line="276" w:lineRule="auto"/>
        <w:rPr>
          <w:bCs/>
          <w:lang w:val="sq-AL"/>
        </w:rPr>
      </w:pPr>
      <w:r w:rsidRPr="004459E8">
        <w:rPr>
          <w:bCs/>
          <w:lang w:val="sq-AL"/>
        </w:rPr>
        <w:t>Ju sqarojmë se kjo gjykatë dërgon për shpallje njoftimin për gjykimin të çështje civile me palë:</w:t>
      </w:r>
    </w:p>
    <w:p w:rsidR="004459E8" w:rsidRPr="004459E8" w:rsidRDefault="004459E8" w:rsidP="004459E8">
      <w:pPr>
        <w:jc w:val="both"/>
        <w:rPr>
          <w:bCs/>
          <w:lang w:val="sq-AL"/>
        </w:rPr>
      </w:pPr>
      <w:r w:rsidRPr="004459E8">
        <w:rPr>
          <w:bCs/>
          <w:lang w:val="sq-AL"/>
        </w:rPr>
        <w:t xml:space="preserve"> </w:t>
      </w:r>
    </w:p>
    <w:p w:rsidR="004459E8" w:rsidRPr="004459E8" w:rsidRDefault="004459E8" w:rsidP="004459E8">
      <w:pPr>
        <w:tabs>
          <w:tab w:val="left" w:pos="3960"/>
        </w:tabs>
        <w:spacing w:after="200" w:line="276" w:lineRule="auto"/>
        <w:rPr>
          <w:b/>
          <w:lang w:val="sq-AL"/>
        </w:rPr>
      </w:pPr>
      <w:r w:rsidRPr="004459E8">
        <w:rPr>
          <w:b/>
          <w:bCs/>
          <w:u w:val="single"/>
          <w:lang w:val="sq-AL"/>
        </w:rPr>
        <w:t>Të  Paditur:</w:t>
      </w:r>
      <w:r w:rsidRPr="004459E8">
        <w:rPr>
          <w:b/>
          <w:bCs/>
          <w:lang w:val="sq-AL"/>
        </w:rPr>
        <w:t xml:space="preserve">     </w:t>
      </w:r>
      <w:r w:rsidRPr="004459E8">
        <w:rPr>
          <w:b/>
          <w:lang w:val="sq-AL"/>
        </w:rPr>
        <w:t>z. Flobens Çini, z. Hidajet Çoçoli, znj. Flutura Dushku, z. Elton Reso, z. Loran Gami, znj. Diana Reso, z. Sezar Kavo, znj. Merita Reso, z. Vladimir Memko, znj. Besiana Alite, znj. Elira 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w:t>
      </w:r>
    </w:p>
    <w:p w:rsidR="004459E8" w:rsidRPr="004459E8" w:rsidRDefault="004459E8" w:rsidP="004459E8">
      <w:pPr>
        <w:tabs>
          <w:tab w:val="left" w:pos="3960"/>
        </w:tabs>
        <w:spacing w:after="200" w:line="276" w:lineRule="auto"/>
        <w:rPr>
          <w:rFonts w:eastAsiaTheme="minorHAnsi"/>
          <w:b/>
          <w:lang w:val="sq-AL"/>
        </w:rPr>
      </w:pPr>
    </w:p>
    <w:p w:rsidR="004459E8" w:rsidRPr="004459E8" w:rsidRDefault="004459E8" w:rsidP="004459E8">
      <w:pPr>
        <w:tabs>
          <w:tab w:val="left" w:pos="3960"/>
        </w:tabs>
        <w:spacing w:line="276" w:lineRule="auto"/>
        <w:rPr>
          <w:b/>
          <w:bCs/>
          <w:lang w:val="sq-AL"/>
        </w:rPr>
      </w:pPr>
      <w:r w:rsidRPr="004459E8">
        <w:rPr>
          <w:b/>
          <w:bCs/>
          <w:u w:val="single"/>
          <w:lang w:val="sq-AL"/>
        </w:rPr>
        <w:t>Data dhe ora e seancës</w:t>
      </w:r>
      <w:r w:rsidRPr="004459E8">
        <w:rPr>
          <w:b/>
          <w:bCs/>
          <w:lang w:val="sq-AL"/>
        </w:rPr>
        <w:t>:  18.01.2019, 12:00</w:t>
      </w:r>
    </w:p>
    <w:p w:rsidR="004459E8" w:rsidRPr="004459E8" w:rsidRDefault="004459E8" w:rsidP="004459E8">
      <w:pPr>
        <w:tabs>
          <w:tab w:val="left" w:pos="3960"/>
        </w:tabs>
        <w:spacing w:line="276" w:lineRule="auto"/>
        <w:rPr>
          <w:b/>
          <w:bCs/>
          <w:lang w:val="sq-AL"/>
        </w:rPr>
      </w:pPr>
    </w:p>
    <w:p w:rsidR="004459E8" w:rsidRPr="004459E8" w:rsidRDefault="004459E8" w:rsidP="004459E8">
      <w:pPr>
        <w:tabs>
          <w:tab w:val="left" w:pos="3960"/>
        </w:tabs>
        <w:spacing w:line="276" w:lineRule="auto"/>
        <w:rPr>
          <w:b/>
          <w:bCs/>
          <w:lang w:val="sq-AL"/>
        </w:rPr>
      </w:pPr>
    </w:p>
    <w:p w:rsidR="004459E8" w:rsidRPr="004459E8" w:rsidRDefault="004459E8" w:rsidP="004459E8">
      <w:pPr>
        <w:tabs>
          <w:tab w:val="left" w:pos="3960"/>
        </w:tabs>
        <w:spacing w:line="276" w:lineRule="auto"/>
        <w:rPr>
          <w:b/>
          <w:bCs/>
          <w:lang w:val="sq-AL"/>
        </w:rPr>
      </w:pPr>
    </w:p>
    <w:p w:rsidR="004459E8" w:rsidRPr="004459E8" w:rsidRDefault="004459E8" w:rsidP="004459E8">
      <w:pPr>
        <w:tabs>
          <w:tab w:val="left" w:pos="3960"/>
        </w:tabs>
        <w:spacing w:after="200" w:line="276" w:lineRule="auto"/>
        <w:jc w:val="both"/>
        <w:rPr>
          <w:rFonts w:eastAsiaTheme="minorHAnsi"/>
          <w:b/>
          <w:lang w:val="sq-AL"/>
        </w:rPr>
      </w:pPr>
    </w:p>
    <w:p w:rsidR="004459E8" w:rsidRPr="004459E8" w:rsidRDefault="004459E8" w:rsidP="004459E8">
      <w:pPr>
        <w:tabs>
          <w:tab w:val="left" w:pos="3960"/>
        </w:tabs>
        <w:spacing w:after="200" w:line="276" w:lineRule="auto"/>
        <w:jc w:val="both"/>
        <w:rPr>
          <w:b/>
          <w:lang w:val="sq-AL"/>
        </w:rPr>
      </w:pPr>
      <w:r w:rsidRPr="004459E8">
        <w:rPr>
          <w:lang w:val="sq-AL" w:eastAsia="it-IT"/>
        </w:rPr>
        <w:t>Drejtoria e Komunikimit me Qytetarët</w:t>
      </w:r>
      <w:r w:rsidRPr="004459E8">
        <w:rPr>
          <w:lang w:val="sq-AL"/>
        </w:rPr>
        <w:t xml:space="preserve"> ka bërë të mundur afishimin e shpalljes për </w:t>
      </w:r>
      <w:r w:rsidRPr="004459E8">
        <w:rPr>
          <w:b/>
          <w:lang w:val="sq-AL"/>
        </w:rPr>
        <w:t xml:space="preserve">z. Flobens Çini, z. Hidajet Çoçoli, znj. Flutura Dushku, z. Elton Reso, z. Loran Gami, znj. Diana Reso, z. Sezar Kavo, znj. Merita Reso, z. Vladimir Memko, znj. Besiana Alite, znj. Elira Alite, z. Eqerem Harxhi, z. Ilir Harxhi, z. Valit Kavo, z. Kujtim Lami, z. Tritan Kalo, znj. Brixhita Musta, z. Vaske Omari, znj. Elvira Gjahsta, znj. Dhurata Kamberi, znj. Mimoza Musaraj, znj. Majlinda Marku, znj. Vitori Gami, z. Borel Gami, z. Hektor Çoçoli, znj. Dorida Ismaili, z. Everest Musta, z. Flirian Çini, z. Shefikat Omari, znj. Shpresa Çini, z. Edmond Çoçoli, z. Sadik Çoçoli, z. Arben Çoçoli, znj. Qerima Fejzo, z. Orion Zavalani, z. Bledar Çoçoli, z. Fatos Strazimiri dhe znj. Lumturi Petrela,  </w:t>
      </w:r>
      <w:r w:rsidRPr="004459E8">
        <w:rPr>
          <w:lang w:val="sq-AL"/>
        </w:rPr>
        <w:t>në tabelën e shpalljeve të Sektorit të Informimit dhe Shërbimeve për Qytetarët pranë Bashkisë Tiranë.</w:t>
      </w: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spacing w:line="276" w:lineRule="auto"/>
        <w:jc w:val="both"/>
        <w:rPr>
          <w:rFonts w:ascii="Verdana" w:hAnsi="Verdana"/>
          <w:b/>
          <w:sz w:val="4"/>
          <w:szCs w:val="4"/>
          <w:lang w:val="sq-AL"/>
        </w:rPr>
      </w:pPr>
      <w:r w:rsidRPr="004459E8">
        <w:rPr>
          <w:noProof/>
          <w:lang w:val="sq-AL" w:eastAsia="sq-AL"/>
        </w:rPr>
        <w:drawing>
          <wp:anchor distT="0" distB="0" distL="114300" distR="114300" simplePos="0" relativeHeight="251665408" behindDoc="1" locked="0" layoutInCell="1" allowOverlap="1" wp14:anchorId="17B475B8" wp14:editId="0114DE7A">
            <wp:simplePos x="0" y="0"/>
            <wp:positionH relativeFrom="column">
              <wp:posOffset>2032000</wp:posOffset>
            </wp:positionH>
            <wp:positionV relativeFrom="paragraph">
              <wp:posOffset>-182880</wp:posOffset>
            </wp:positionV>
            <wp:extent cx="1431290" cy="1492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sz w:val="20"/>
          <w:szCs w:val="20"/>
          <w:lang w:val="sq-AL"/>
        </w:rPr>
      </w:pPr>
      <w:r w:rsidRPr="004459E8">
        <w:rPr>
          <w:noProof/>
          <w:lang w:val="sq-AL" w:eastAsia="sq-AL"/>
        </w:rPr>
        <mc:AlternateContent>
          <mc:Choice Requires="wps">
            <w:drawing>
              <wp:anchor distT="0" distB="0" distL="114300" distR="114300" simplePos="0" relativeHeight="251666432" behindDoc="1" locked="0" layoutInCell="1" allowOverlap="1" wp14:anchorId="18A79E80" wp14:editId="71786678">
                <wp:simplePos x="0" y="0"/>
                <wp:positionH relativeFrom="column">
                  <wp:posOffset>3166110</wp:posOffset>
                </wp:positionH>
                <wp:positionV relativeFrom="paragraph">
                  <wp:posOffset>128905</wp:posOffset>
                </wp:positionV>
                <wp:extent cx="2194560" cy="635"/>
                <wp:effectExtent l="7620" t="10795" r="7620" b="7620"/>
                <wp:wrapNone/>
                <wp:docPr id="13484" name="Straight Arrow Connector 134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84" o:spid="_x0000_s1026" type="#_x0000_t32" style="position:absolute;margin-left:249.3pt;margin-top:10.15pt;width:172.8pt;height:.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BHWMrloAIAAI4FAAAOAAAAAAAAAAAAAAAAAC4CAABkcnMv&#10;ZTJvRG9jLnhtbFBLAQItABQABgAIAAAAIQBObrv72wAAAAkBAAAPAAAAAAAAAAAAAAAAAPoEAABk&#10;cnMvZG93bnJldi54bWxQSwUGAAAAAAQABADzAAAAAgYAAAAA&#10;" strokeweight="1pt"/>
            </w:pict>
          </mc:Fallback>
        </mc:AlternateContent>
      </w:r>
      <w:r w:rsidRPr="004459E8">
        <w:rPr>
          <w:noProof/>
          <w:lang w:val="sq-AL" w:eastAsia="sq-AL"/>
        </w:rPr>
        <mc:AlternateContent>
          <mc:Choice Requires="wps">
            <w:drawing>
              <wp:anchor distT="0" distB="0" distL="114300" distR="114300" simplePos="0" relativeHeight="251667456" behindDoc="1" locked="0" layoutInCell="1" allowOverlap="1" wp14:anchorId="33000A5C" wp14:editId="239A37C7">
                <wp:simplePos x="0" y="0"/>
                <wp:positionH relativeFrom="column">
                  <wp:posOffset>765810</wp:posOffset>
                </wp:positionH>
                <wp:positionV relativeFrom="paragraph">
                  <wp:posOffset>128905</wp:posOffset>
                </wp:positionV>
                <wp:extent cx="1517650" cy="635"/>
                <wp:effectExtent l="7620" t="10795" r="8255" b="7620"/>
                <wp:wrapNone/>
                <wp:docPr id="13488" name="Straight Arrow Connector 134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88" o:spid="_x0000_s1026" type="#_x0000_t32" style="position:absolute;margin-left:60.3pt;margin-top:10.15pt;width:119.5pt;height:.0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" strokeweight="1pt"/>
            </w:pict>
          </mc:Fallback>
        </mc:AlternateContent>
      </w:r>
    </w:p>
    <w:p w:rsidR="004459E8" w:rsidRPr="004459E8" w:rsidRDefault="004459E8" w:rsidP="004459E8">
      <w:pPr>
        <w:spacing w:line="276" w:lineRule="auto"/>
        <w:jc w:val="center"/>
        <w:rPr>
          <w:rFonts w:ascii="Verdana" w:hAnsi="Verdana"/>
          <w:b/>
          <w:sz w:val="18"/>
          <w:szCs w:val="18"/>
          <w:lang w:val="sq-AL"/>
        </w:rPr>
      </w:pPr>
    </w:p>
    <w:p w:rsidR="004459E8" w:rsidRPr="004459E8" w:rsidRDefault="004459E8" w:rsidP="004459E8">
      <w:pPr>
        <w:spacing w:line="276" w:lineRule="auto"/>
        <w:jc w:val="center"/>
        <w:rPr>
          <w:b/>
          <w:lang w:val="sq-AL" w:eastAsia="it-IT"/>
        </w:rPr>
      </w:pPr>
      <w:r w:rsidRPr="004459E8">
        <w:rPr>
          <w:b/>
          <w:sz w:val="18"/>
          <w:szCs w:val="18"/>
          <w:lang w:val="sq-AL"/>
        </w:rPr>
        <w:t xml:space="preserve">     </w:t>
      </w:r>
      <w:r w:rsidRPr="004459E8">
        <w:rPr>
          <w:b/>
          <w:sz w:val="16"/>
          <w:szCs w:val="16"/>
          <w:lang w:val="sq-AL"/>
        </w:rPr>
        <w:t>R  E  P U  B  L  I  K  A    E   S  H  Q  I  P  Ë  R  I  S  Ë</w:t>
      </w:r>
      <w:r w:rsidRPr="004459E8">
        <w:rPr>
          <w:rFonts w:ascii="Calibri" w:hAnsi="Calibri" w:cs="Calibri"/>
          <w:b/>
          <w:sz w:val="16"/>
          <w:szCs w:val="16"/>
          <w:lang w:val="sq-AL"/>
        </w:rPr>
        <w:br/>
      </w:r>
      <w:r w:rsidRPr="004459E8">
        <w:rPr>
          <w:b/>
          <w:lang w:val="sq-AL"/>
        </w:rPr>
        <w:t xml:space="preserve">  BASHKIA TIRANË</w:t>
      </w:r>
      <w:r w:rsidRPr="004459E8">
        <w:rPr>
          <w:b/>
          <w:lang w:val="sq-AL"/>
        </w:rPr>
        <w:br/>
        <w:t>DREJTORIA E PËRGJITHSHME PËR MARRËDHËNIET ME PUBLIKUN DHE JASHTË</w:t>
      </w:r>
      <w:r w:rsidRPr="004459E8">
        <w:rPr>
          <w:b/>
          <w:lang w:val="sq-AL"/>
        </w:rPr>
        <w:br/>
      </w:r>
      <w:r w:rsidRPr="004459E8">
        <w:rPr>
          <w:b/>
          <w:lang w:val="sq-AL" w:eastAsia="it-IT"/>
        </w:rPr>
        <w:t>DREJTORIA E KOMUNIKIMIT ME QYTETARËT</w:t>
      </w:r>
    </w:p>
    <w:p w:rsidR="004459E8" w:rsidRPr="004459E8" w:rsidRDefault="004459E8" w:rsidP="004459E8">
      <w:pPr>
        <w:spacing w:line="276" w:lineRule="auto"/>
        <w:jc w:val="center"/>
        <w:rPr>
          <w:b/>
          <w:lang w:val="sq-AL" w:eastAsia="it-IT"/>
        </w:rPr>
      </w:pPr>
    </w:p>
    <w:p w:rsidR="004459E8" w:rsidRPr="004459E8" w:rsidRDefault="004459E8" w:rsidP="004459E8">
      <w:pPr>
        <w:spacing w:line="276" w:lineRule="auto"/>
        <w:jc w:val="center"/>
        <w:rPr>
          <w:b/>
          <w:lang w:val="sq-AL" w:eastAsia="it-IT"/>
        </w:rPr>
      </w:pPr>
    </w:p>
    <w:p w:rsidR="004459E8" w:rsidRPr="004459E8" w:rsidRDefault="004459E8" w:rsidP="004459E8">
      <w:pPr>
        <w:tabs>
          <w:tab w:val="left" w:pos="3960"/>
        </w:tabs>
        <w:spacing w:line="276" w:lineRule="auto"/>
        <w:jc w:val="both"/>
        <w:rPr>
          <w:b/>
          <w:lang w:val="sq-AL"/>
        </w:rPr>
      </w:pPr>
      <w:r w:rsidRPr="004459E8">
        <w:rPr>
          <w:b/>
          <w:lang w:val="sq-AL"/>
        </w:rPr>
        <w:t>Lënda: Kërkesë për shpallje nga Gjykata Administrative e Shkallës së Parë Tiranë për z. Sokol Xhepa.</w:t>
      </w:r>
    </w:p>
    <w:p w:rsidR="004459E8" w:rsidRPr="004459E8" w:rsidRDefault="004459E8" w:rsidP="004459E8">
      <w:pPr>
        <w:tabs>
          <w:tab w:val="left" w:pos="3960"/>
        </w:tabs>
        <w:spacing w:after="200" w:line="276" w:lineRule="auto"/>
        <w:jc w:val="both"/>
        <w:rPr>
          <w:b/>
        </w:rPr>
      </w:pPr>
    </w:p>
    <w:p w:rsidR="004459E8" w:rsidRPr="004459E8" w:rsidRDefault="004459E8" w:rsidP="004459E8">
      <w:pPr>
        <w:spacing w:after="200" w:line="276" w:lineRule="auto"/>
        <w:jc w:val="both"/>
        <w:rPr>
          <w:bCs/>
          <w:lang w:val="sq-AL"/>
        </w:rPr>
      </w:pPr>
      <w:r w:rsidRPr="004459E8">
        <w:rPr>
          <w:bCs/>
          <w:lang w:val="sq-AL"/>
        </w:rPr>
        <w:t xml:space="preserve">Pranë Bashkisë Tiranë ka ardhur kërkesa për shpallje nga Gjykata </w:t>
      </w:r>
      <w:r w:rsidRPr="004459E8">
        <w:rPr>
          <w:bCs/>
        </w:rPr>
        <w:t>Administrative e Shkallës së Parë Tiranë</w:t>
      </w:r>
      <w:r w:rsidRPr="004459E8">
        <w:rPr>
          <w:lang w:val="sq-AL"/>
        </w:rPr>
        <w:t>,</w:t>
      </w:r>
      <w:r w:rsidRPr="004459E8">
        <w:rPr>
          <w:bCs/>
          <w:lang w:val="sq-AL"/>
        </w:rPr>
        <w:t xml:space="preserve"> me nr. 3408 regjistri, datë 26.12.2018, protokolluar në institucionin tonë me nr. 123 prot., datë 03.01.2019.</w:t>
      </w:r>
    </w:p>
    <w:p w:rsidR="004459E8" w:rsidRPr="004459E8" w:rsidRDefault="004459E8" w:rsidP="004459E8">
      <w:pPr>
        <w:spacing w:after="200" w:line="276" w:lineRule="auto"/>
        <w:jc w:val="both"/>
        <w:rPr>
          <w:bCs/>
          <w:lang w:val="sq-AL"/>
        </w:rPr>
      </w:pPr>
      <w:r w:rsidRPr="004459E8">
        <w:rPr>
          <w:bCs/>
          <w:lang w:val="sq-AL"/>
        </w:rPr>
        <w:t>Ju sqarojmë se kjo gjykatë dërgon për shpallje njoftimin për gjykimin të çështjes civile me palë:</w:t>
      </w:r>
    </w:p>
    <w:p w:rsidR="004459E8" w:rsidRPr="004459E8" w:rsidRDefault="004459E8" w:rsidP="004459E8">
      <w:pPr>
        <w:jc w:val="both"/>
        <w:rPr>
          <w:bCs/>
          <w:lang w:val="sq-AL"/>
        </w:rPr>
      </w:pPr>
      <w:r w:rsidRPr="004459E8">
        <w:rPr>
          <w:bCs/>
          <w:lang w:val="sq-AL"/>
        </w:rPr>
        <w:t xml:space="preserve"> </w:t>
      </w:r>
    </w:p>
    <w:p w:rsidR="004459E8" w:rsidRPr="004459E8" w:rsidRDefault="004459E8" w:rsidP="004459E8">
      <w:pPr>
        <w:tabs>
          <w:tab w:val="left" w:pos="3960"/>
        </w:tabs>
        <w:spacing w:line="276" w:lineRule="auto"/>
        <w:jc w:val="both"/>
        <w:rPr>
          <w:b/>
          <w:bCs/>
          <w:lang w:val="sq-AL"/>
        </w:rPr>
      </w:pPr>
      <w:r w:rsidRPr="004459E8">
        <w:rPr>
          <w:b/>
          <w:bCs/>
          <w:u w:val="single"/>
          <w:lang w:val="sq-AL"/>
        </w:rPr>
        <w:t>Pala Paditëse</w:t>
      </w:r>
      <w:r w:rsidRPr="004459E8">
        <w:rPr>
          <w:rFonts w:asciiTheme="minorHAnsi" w:hAnsiTheme="minorHAnsi" w:cstheme="minorHAnsi"/>
          <w:bCs/>
          <w:lang w:val="sq-AL"/>
        </w:rPr>
        <w:t xml:space="preserve">:                  </w:t>
      </w:r>
      <w:r w:rsidRPr="004459E8">
        <w:rPr>
          <w:b/>
          <w:lang w:val="sq-AL"/>
        </w:rPr>
        <w:t xml:space="preserve">   Prefekti i Qarkut Tiranë</w:t>
      </w:r>
    </w:p>
    <w:p w:rsidR="004459E8" w:rsidRPr="004459E8" w:rsidRDefault="004459E8" w:rsidP="004459E8">
      <w:pPr>
        <w:tabs>
          <w:tab w:val="left" w:pos="3960"/>
        </w:tabs>
        <w:spacing w:line="276" w:lineRule="auto"/>
        <w:jc w:val="both"/>
        <w:rPr>
          <w:rFonts w:eastAsiaTheme="minorHAnsi"/>
          <w:b/>
          <w:u w:val="single"/>
          <w:lang w:val="sq-AL"/>
        </w:rPr>
      </w:pPr>
    </w:p>
    <w:p w:rsidR="004459E8" w:rsidRPr="004459E8" w:rsidRDefault="004459E8" w:rsidP="004459E8">
      <w:pPr>
        <w:tabs>
          <w:tab w:val="left" w:pos="3960"/>
        </w:tabs>
        <w:spacing w:line="276" w:lineRule="auto"/>
        <w:jc w:val="both"/>
        <w:rPr>
          <w:b/>
          <w:bCs/>
          <w:lang w:val="sq-AL"/>
        </w:rPr>
      </w:pPr>
      <w:r w:rsidRPr="004459E8">
        <w:rPr>
          <w:b/>
          <w:bCs/>
          <w:u w:val="single"/>
          <w:lang w:val="sq-AL"/>
        </w:rPr>
        <w:t>Pala e Paditur</w:t>
      </w:r>
      <w:r w:rsidRPr="004459E8">
        <w:rPr>
          <w:rFonts w:asciiTheme="minorHAnsi" w:hAnsiTheme="minorHAnsi" w:cstheme="minorHAnsi"/>
          <w:bCs/>
          <w:lang w:val="sq-AL"/>
        </w:rPr>
        <w:t xml:space="preserve">:                  </w:t>
      </w:r>
      <w:r w:rsidRPr="004459E8">
        <w:rPr>
          <w:b/>
          <w:lang w:val="sq-AL"/>
        </w:rPr>
        <w:t xml:space="preserve"> Bashkia Tiranë, Sokol Xhepa, etj.</w:t>
      </w:r>
    </w:p>
    <w:p w:rsidR="004459E8" w:rsidRPr="004459E8" w:rsidRDefault="004459E8" w:rsidP="004459E8">
      <w:pPr>
        <w:tabs>
          <w:tab w:val="left" w:pos="3960"/>
        </w:tabs>
        <w:spacing w:line="276" w:lineRule="auto"/>
        <w:jc w:val="both"/>
        <w:rPr>
          <w:rFonts w:eastAsiaTheme="minorHAnsi"/>
          <w:b/>
          <w:u w:val="single"/>
          <w:lang w:val="sq-AL"/>
        </w:rPr>
      </w:pPr>
    </w:p>
    <w:p w:rsidR="004459E8" w:rsidRPr="004459E8" w:rsidRDefault="004459E8" w:rsidP="004459E8">
      <w:pPr>
        <w:tabs>
          <w:tab w:val="left" w:pos="3960"/>
        </w:tabs>
        <w:spacing w:line="276" w:lineRule="auto"/>
        <w:jc w:val="both"/>
        <w:rPr>
          <w:b/>
          <w:bCs/>
          <w:lang w:val="sq-AL"/>
        </w:rPr>
      </w:pPr>
      <w:r w:rsidRPr="004459E8">
        <w:rPr>
          <w:rFonts w:eastAsiaTheme="minorHAnsi"/>
          <w:b/>
          <w:u w:val="single"/>
          <w:lang w:val="sq-AL"/>
        </w:rPr>
        <w:t>Person i tretë:</w:t>
      </w:r>
      <w:r w:rsidRPr="004459E8">
        <w:rPr>
          <w:rFonts w:eastAsiaTheme="minorHAnsi"/>
          <w:b/>
          <w:lang w:val="sq-AL"/>
        </w:rPr>
        <w:t xml:space="preserve">                    ZVRPP Tiranë</w:t>
      </w:r>
    </w:p>
    <w:p w:rsidR="004459E8" w:rsidRPr="004459E8" w:rsidRDefault="004459E8" w:rsidP="004459E8">
      <w:pPr>
        <w:tabs>
          <w:tab w:val="left" w:pos="3960"/>
        </w:tabs>
        <w:spacing w:line="276" w:lineRule="auto"/>
        <w:jc w:val="both"/>
        <w:rPr>
          <w:rFonts w:eastAsiaTheme="minorHAnsi"/>
          <w:b/>
          <w:u w:val="single"/>
          <w:lang w:val="sq-AL"/>
        </w:rPr>
      </w:pPr>
    </w:p>
    <w:p w:rsidR="004459E8" w:rsidRPr="004459E8" w:rsidRDefault="004459E8" w:rsidP="004459E8">
      <w:pPr>
        <w:tabs>
          <w:tab w:val="left" w:pos="3960"/>
        </w:tabs>
        <w:spacing w:line="276" w:lineRule="auto"/>
        <w:jc w:val="both"/>
        <w:rPr>
          <w:rFonts w:eastAsiaTheme="minorHAnsi"/>
          <w:b/>
          <w:lang w:val="sq-AL"/>
        </w:rPr>
      </w:pPr>
      <w:r w:rsidRPr="004459E8">
        <w:rPr>
          <w:rFonts w:eastAsiaTheme="minorHAnsi"/>
          <w:b/>
          <w:u w:val="single"/>
          <w:lang w:val="sq-AL"/>
        </w:rPr>
        <w:t>Objekti:</w:t>
      </w:r>
      <w:r w:rsidRPr="004459E8">
        <w:rPr>
          <w:rFonts w:eastAsiaTheme="minorHAnsi"/>
          <w:b/>
          <w:lang w:val="sq-AL"/>
        </w:rPr>
        <w:t xml:space="preserve">                             Shfuqizim AMTP-së...</w:t>
      </w:r>
    </w:p>
    <w:p w:rsidR="004459E8" w:rsidRPr="004459E8" w:rsidRDefault="004459E8" w:rsidP="004459E8">
      <w:pPr>
        <w:tabs>
          <w:tab w:val="left" w:pos="3960"/>
        </w:tabs>
        <w:jc w:val="both"/>
        <w:rPr>
          <w:b/>
          <w:u w:val="single"/>
          <w:lang w:val="sq-AL"/>
        </w:rPr>
      </w:pPr>
    </w:p>
    <w:p w:rsidR="004459E8" w:rsidRPr="004459E8" w:rsidRDefault="004459E8" w:rsidP="004459E8">
      <w:pPr>
        <w:tabs>
          <w:tab w:val="left" w:pos="3960"/>
        </w:tabs>
        <w:jc w:val="both"/>
        <w:rPr>
          <w:b/>
          <w:lang w:val="sq-AL"/>
        </w:rPr>
      </w:pPr>
      <w:r w:rsidRPr="004459E8">
        <w:rPr>
          <w:b/>
          <w:u w:val="single"/>
          <w:lang w:val="sq-AL"/>
        </w:rPr>
        <w:t>Data dhe ora e seancës</w:t>
      </w:r>
      <w:r w:rsidRPr="004459E8">
        <w:rPr>
          <w:b/>
          <w:lang w:val="sq-AL"/>
        </w:rPr>
        <w:t>:    28.01.2018, ora 10:30</w:t>
      </w:r>
    </w:p>
    <w:p w:rsidR="004459E8" w:rsidRPr="004459E8" w:rsidRDefault="004459E8" w:rsidP="004459E8">
      <w:pPr>
        <w:jc w:val="both"/>
        <w:rPr>
          <w:b/>
          <w:bCs/>
          <w:lang w:val="sq-AL"/>
        </w:rPr>
      </w:pPr>
    </w:p>
    <w:p w:rsidR="004459E8" w:rsidRPr="004459E8" w:rsidRDefault="004459E8" w:rsidP="004459E8">
      <w:pPr>
        <w:jc w:val="both"/>
        <w:rPr>
          <w:b/>
          <w:bCs/>
          <w:lang w:val="sq-AL"/>
        </w:rPr>
      </w:pPr>
    </w:p>
    <w:p w:rsidR="004459E8" w:rsidRPr="004459E8" w:rsidRDefault="004459E8" w:rsidP="004459E8">
      <w:pPr>
        <w:jc w:val="both"/>
        <w:rPr>
          <w:b/>
          <w:bCs/>
          <w:lang w:val="sq-AL"/>
        </w:rPr>
      </w:pPr>
    </w:p>
    <w:p w:rsidR="004459E8" w:rsidRPr="004459E8" w:rsidRDefault="004459E8" w:rsidP="004459E8">
      <w:pPr>
        <w:jc w:val="both"/>
        <w:rPr>
          <w:b/>
          <w:bCs/>
          <w:lang w:val="sq-AL"/>
        </w:rPr>
      </w:pPr>
    </w:p>
    <w:p w:rsidR="004459E8" w:rsidRPr="004459E8" w:rsidRDefault="004459E8" w:rsidP="004459E8">
      <w:pPr>
        <w:tabs>
          <w:tab w:val="left" w:pos="3960"/>
        </w:tabs>
        <w:spacing w:after="200" w:line="276" w:lineRule="auto"/>
        <w:jc w:val="both"/>
        <w:rPr>
          <w:b/>
          <w:lang w:val="sq-AL"/>
        </w:rPr>
      </w:pPr>
      <w:r w:rsidRPr="004459E8">
        <w:rPr>
          <w:lang w:val="sq-AL" w:eastAsia="it-IT"/>
        </w:rPr>
        <w:t>Drejtoria e Komunikimit me Qytetarët</w:t>
      </w:r>
      <w:r w:rsidRPr="004459E8">
        <w:rPr>
          <w:lang w:val="sq-AL"/>
        </w:rPr>
        <w:t xml:space="preserve"> ka bërë të mundur afishimin e shpalljes për</w:t>
      </w:r>
      <w:r w:rsidRPr="004459E8">
        <w:rPr>
          <w:b/>
          <w:lang w:val="sq-AL"/>
        </w:rPr>
        <w:t xml:space="preserve"> z. Sokol Xhepa,</w:t>
      </w:r>
      <w:r w:rsidRPr="004459E8">
        <w:rPr>
          <w:lang w:val="sq-AL"/>
        </w:rPr>
        <w:t xml:space="preserve"> në tabelën e shpalljeve të Sektorit të Informimit dhe Shërbimeve për Qytetarët pranë Bashkisë Tiranë.</w:t>
      </w:r>
    </w:p>
    <w:p w:rsidR="004459E8" w:rsidRPr="004459E8" w:rsidRDefault="004459E8" w:rsidP="004459E8">
      <w:pPr>
        <w:spacing w:line="276" w:lineRule="auto"/>
        <w:rPr>
          <w:lang w:val="sq-AL"/>
        </w:rPr>
      </w:pPr>
    </w:p>
    <w:p w:rsidR="004459E8" w:rsidRPr="004459E8" w:rsidRDefault="004459E8" w:rsidP="004459E8">
      <w:pPr>
        <w:spacing w:line="276" w:lineRule="auto"/>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tabs>
          <w:tab w:val="left" w:pos="3960"/>
        </w:tabs>
        <w:spacing w:after="200" w:line="276" w:lineRule="auto"/>
        <w:jc w:val="both"/>
        <w:rPr>
          <w:lang w:val="sq-AL"/>
        </w:rPr>
      </w:pPr>
    </w:p>
    <w:p w:rsidR="004459E8" w:rsidRPr="004459E8" w:rsidRDefault="004459E8" w:rsidP="004459E8">
      <w:pPr>
        <w:spacing w:line="276" w:lineRule="auto"/>
        <w:jc w:val="both"/>
        <w:rPr>
          <w:rFonts w:ascii="Verdana" w:hAnsi="Verdana"/>
          <w:b/>
          <w:sz w:val="4"/>
          <w:szCs w:val="4"/>
          <w:lang w:val="sq-AL"/>
        </w:rPr>
      </w:pPr>
      <w:r w:rsidRPr="004459E8">
        <w:rPr>
          <w:noProof/>
          <w:lang w:val="sq-AL" w:eastAsia="sq-AL"/>
        </w:rPr>
        <w:drawing>
          <wp:anchor distT="0" distB="0" distL="114300" distR="114300" simplePos="0" relativeHeight="251668480" behindDoc="1" locked="0" layoutInCell="1" allowOverlap="1" wp14:anchorId="6E5A844A" wp14:editId="2191F12A">
            <wp:simplePos x="0" y="0"/>
            <wp:positionH relativeFrom="column">
              <wp:posOffset>2032000</wp:posOffset>
            </wp:positionH>
            <wp:positionV relativeFrom="paragraph">
              <wp:posOffset>-182880</wp:posOffset>
            </wp:positionV>
            <wp:extent cx="1431290" cy="14922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1290" cy="1492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both"/>
        <w:rPr>
          <w:rFonts w:ascii="Verdana" w:hAnsi="Verdana"/>
          <w:b/>
          <w:sz w:val="4"/>
          <w:szCs w:val="4"/>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lang w:val="sq-AL"/>
        </w:rPr>
      </w:pPr>
    </w:p>
    <w:p w:rsidR="004459E8" w:rsidRPr="004459E8" w:rsidRDefault="004459E8" w:rsidP="004459E8">
      <w:pPr>
        <w:spacing w:line="276" w:lineRule="auto"/>
        <w:jc w:val="center"/>
        <w:rPr>
          <w:rFonts w:ascii="Verdana" w:hAnsi="Verdana"/>
          <w:b/>
          <w:sz w:val="20"/>
          <w:szCs w:val="20"/>
          <w:lang w:val="sq-AL"/>
        </w:rPr>
      </w:pPr>
      <w:r w:rsidRPr="004459E8">
        <w:rPr>
          <w:noProof/>
          <w:lang w:val="sq-AL" w:eastAsia="sq-AL"/>
        </w:rPr>
        <mc:AlternateContent>
          <mc:Choice Requires="wps">
            <w:drawing>
              <wp:anchor distT="0" distB="0" distL="114300" distR="114300" simplePos="0" relativeHeight="251669504" behindDoc="1" locked="0" layoutInCell="1" allowOverlap="1" wp14:anchorId="76DD897C" wp14:editId="2BF040DA">
                <wp:simplePos x="0" y="0"/>
                <wp:positionH relativeFrom="column">
                  <wp:posOffset>3166110</wp:posOffset>
                </wp:positionH>
                <wp:positionV relativeFrom="paragraph">
                  <wp:posOffset>128905</wp:posOffset>
                </wp:positionV>
                <wp:extent cx="2194560" cy="635"/>
                <wp:effectExtent l="7620" t="10795" r="7620" b="7620"/>
                <wp:wrapNone/>
                <wp:docPr id="13490" name="Straight Arrow Connector 134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90" o:spid="_x0000_s1026" type="#_x0000_t32" style="position:absolute;margin-left:249.3pt;margin-top:10.15pt;width:172.8pt;height:.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" strokeweight="1pt"/>
            </w:pict>
          </mc:Fallback>
        </mc:AlternateContent>
      </w:r>
      <w:r w:rsidRPr="004459E8">
        <w:rPr>
          <w:noProof/>
          <w:lang w:val="sq-AL" w:eastAsia="sq-AL"/>
        </w:rPr>
        <mc:AlternateContent>
          <mc:Choice Requires="wps">
            <w:drawing>
              <wp:anchor distT="0" distB="0" distL="114300" distR="114300" simplePos="0" relativeHeight="251670528" behindDoc="1" locked="0" layoutInCell="1" allowOverlap="1" wp14:anchorId="3AF4A6C4" wp14:editId="56AE7030">
                <wp:simplePos x="0" y="0"/>
                <wp:positionH relativeFrom="column">
                  <wp:posOffset>765810</wp:posOffset>
                </wp:positionH>
                <wp:positionV relativeFrom="paragraph">
                  <wp:posOffset>128905</wp:posOffset>
                </wp:positionV>
                <wp:extent cx="1517650" cy="635"/>
                <wp:effectExtent l="7620" t="10795" r="8255" b="7620"/>
                <wp:wrapNone/>
                <wp:docPr id="13491" name="Straight Arrow Connector 134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7650" cy="635"/>
                        </a:xfrm>
                        <a:prstGeom prst="straightConnector1">
                          <a:avLst/>
                        </a:prstGeom>
                        <a:noFill/>
                        <a:ln w="127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491" o:spid="_x0000_s1026" type="#_x0000_t32" style="position:absolute;margin-left:60.3pt;margin-top:10.15pt;width:119.5pt;height:.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" strokeweight="1pt"/>
            </w:pict>
          </mc:Fallback>
        </mc:AlternateContent>
      </w:r>
    </w:p>
    <w:p w:rsidR="004459E8" w:rsidRPr="004459E8" w:rsidRDefault="004459E8" w:rsidP="004459E8">
      <w:pPr>
        <w:spacing w:line="276" w:lineRule="auto"/>
        <w:jc w:val="center"/>
        <w:rPr>
          <w:rFonts w:ascii="Verdana" w:hAnsi="Verdana"/>
          <w:b/>
          <w:sz w:val="18"/>
          <w:szCs w:val="18"/>
          <w:lang w:val="sq-AL"/>
        </w:rPr>
      </w:pPr>
    </w:p>
    <w:p w:rsidR="004459E8" w:rsidRPr="004459E8" w:rsidRDefault="004459E8" w:rsidP="004459E8">
      <w:pPr>
        <w:spacing w:line="276" w:lineRule="auto"/>
        <w:jc w:val="center"/>
        <w:rPr>
          <w:b/>
          <w:lang w:val="sq-AL" w:eastAsia="it-IT"/>
        </w:rPr>
      </w:pPr>
      <w:r w:rsidRPr="004459E8">
        <w:rPr>
          <w:b/>
          <w:sz w:val="18"/>
          <w:szCs w:val="18"/>
          <w:lang w:val="sq-AL"/>
        </w:rPr>
        <w:t xml:space="preserve">     </w:t>
      </w:r>
      <w:r w:rsidRPr="004459E8">
        <w:rPr>
          <w:b/>
          <w:sz w:val="16"/>
          <w:szCs w:val="16"/>
          <w:lang w:val="sq-AL"/>
        </w:rPr>
        <w:t>R  E  P U  B  L  I  K  A    E   S  H  Q  I  P  Ë  R  I  S  Ë</w:t>
      </w:r>
      <w:r w:rsidRPr="004459E8">
        <w:rPr>
          <w:rFonts w:ascii="Calibri" w:hAnsi="Calibri" w:cs="Calibri"/>
          <w:b/>
          <w:sz w:val="16"/>
          <w:szCs w:val="16"/>
          <w:lang w:val="sq-AL"/>
        </w:rPr>
        <w:br/>
      </w:r>
      <w:r w:rsidRPr="004459E8">
        <w:rPr>
          <w:b/>
          <w:lang w:val="sq-AL"/>
        </w:rPr>
        <w:t xml:space="preserve">  BASHKIA TIRANË</w:t>
      </w:r>
      <w:r w:rsidRPr="004459E8">
        <w:rPr>
          <w:b/>
          <w:lang w:val="sq-AL"/>
        </w:rPr>
        <w:br/>
        <w:t>DREJTORIA E PËRGJITHSHME PËR MARRËDHËNIET ME PUBLIKUN DHE JASHTË</w:t>
      </w:r>
      <w:r w:rsidRPr="004459E8">
        <w:rPr>
          <w:b/>
          <w:lang w:val="sq-AL"/>
        </w:rPr>
        <w:br/>
      </w:r>
      <w:r w:rsidRPr="004459E8">
        <w:rPr>
          <w:b/>
          <w:lang w:val="sq-AL" w:eastAsia="it-IT"/>
        </w:rPr>
        <w:t>DREJTORIA E KOMUNIKIMIT ME QYTETARËT</w:t>
      </w:r>
    </w:p>
    <w:p w:rsidR="004459E8" w:rsidRPr="004459E8" w:rsidRDefault="004459E8" w:rsidP="004459E8">
      <w:pPr>
        <w:spacing w:line="276" w:lineRule="auto"/>
        <w:jc w:val="center"/>
        <w:rPr>
          <w:b/>
          <w:lang w:val="sq-AL" w:eastAsia="it-IT"/>
        </w:rPr>
      </w:pPr>
    </w:p>
    <w:p w:rsidR="004459E8" w:rsidRPr="004459E8" w:rsidRDefault="004459E8" w:rsidP="004459E8">
      <w:pPr>
        <w:spacing w:line="276" w:lineRule="auto"/>
        <w:jc w:val="center"/>
        <w:rPr>
          <w:b/>
          <w:lang w:val="sq-AL" w:eastAsia="it-IT"/>
        </w:rPr>
      </w:pPr>
    </w:p>
    <w:p w:rsidR="004459E8" w:rsidRPr="004459E8" w:rsidRDefault="004459E8" w:rsidP="004459E8">
      <w:pPr>
        <w:tabs>
          <w:tab w:val="left" w:pos="3960"/>
        </w:tabs>
        <w:jc w:val="both"/>
        <w:rPr>
          <w:b/>
          <w:lang w:val="sq-AL"/>
        </w:rPr>
      </w:pPr>
      <w:r w:rsidRPr="004459E8">
        <w:rPr>
          <w:b/>
          <w:lang w:val="sq-AL"/>
        </w:rPr>
        <w:t>Lënda: Kërkesë për shpallje nga Gjykata e Rrethit Gjyqësor Tiranë, për z. Sajmir Fusha.</w:t>
      </w:r>
    </w:p>
    <w:p w:rsidR="004459E8" w:rsidRPr="004459E8" w:rsidRDefault="004459E8" w:rsidP="004459E8">
      <w:pPr>
        <w:tabs>
          <w:tab w:val="left" w:pos="3960"/>
        </w:tabs>
        <w:jc w:val="both"/>
        <w:rPr>
          <w:b/>
          <w:lang w:val="sq-AL"/>
        </w:rPr>
      </w:pPr>
    </w:p>
    <w:p w:rsidR="004459E8" w:rsidRPr="004459E8" w:rsidRDefault="004459E8" w:rsidP="004459E8">
      <w:pPr>
        <w:tabs>
          <w:tab w:val="left" w:pos="3960"/>
        </w:tabs>
        <w:jc w:val="both"/>
        <w:rPr>
          <w:b/>
          <w:lang w:val="sq-AL"/>
        </w:rPr>
      </w:pPr>
    </w:p>
    <w:p w:rsidR="004459E8" w:rsidRPr="004459E8" w:rsidRDefault="004459E8" w:rsidP="004459E8">
      <w:pPr>
        <w:spacing w:after="200" w:line="276" w:lineRule="auto"/>
        <w:jc w:val="both"/>
        <w:rPr>
          <w:bCs/>
          <w:lang w:val="sq-AL"/>
        </w:rPr>
      </w:pPr>
      <w:r w:rsidRPr="004459E8">
        <w:rPr>
          <w:bCs/>
          <w:lang w:val="sq-AL"/>
        </w:rPr>
        <w:t xml:space="preserve">Pranë Bashkisë Tiranë ka ardhur kërkesa për shpallje nga Gjykata e </w:t>
      </w:r>
      <w:r w:rsidRPr="004459E8">
        <w:rPr>
          <w:lang w:val="sq-AL"/>
        </w:rPr>
        <w:t>Rrethit Gjyqësor Tiranë,</w:t>
      </w:r>
      <w:r w:rsidRPr="004459E8">
        <w:rPr>
          <w:bCs/>
          <w:lang w:val="sq-AL"/>
        </w:rPr>
        <w:t xml:space="preserve"> me nr. 3817 regj. themeltar., datë 27.12.2018, protokolluar në Bashkinë Tiranë me nr. 206 prot., datë 04.01.2019.</w:t>
      </w:r>
    </w:p>
    <w:p w:rsidR="004459E8" w:rsidRPr="004459E8" w:rsidRDefault="004459E8" w:rsidP="004459E8">
      <w:pPr>
        <w:spacing w:after="200" w:line="276" w:lineRule="auto"/>
        <w:jc w:val="both"/>
        <w:rPr>
          <w:bCs/>
          <w:lang w:val="sq-AL"/>
        </w:rPr>
      </w:pPr>
      <w:r w:rsidRPr="004459E8">
        <w:rPr>
          <w:bCs/>
          <w:lang w:val="sq-AL"/>
        </w:rPr>
        <w:t>Ju sqarojmë se kjo gjykatë dërgon shpallje se është zhvilluar gjykimi i çështjes penale që i përket:</w:t>
      </w:r>
    </w:p>
    <w:p w:rsidR="004459E8" w:rsidRPr="004459E8" w:rsidRDefault="004459E8" w:rsidP="004459E8">
      <w:pPr>
        <w:jc w:val="both"/>
        <w:rPr>
          <w:bCs/>
          <w:lang w:val="sq-AL"/>
        </w:rPr>
      </w:pPr>
    </w:p>
    <w:p w:rsidR="004459E8" w:rsidRPr="004459E8" w:rsidRDefault="004459E8" w:rsidP="004459E8">
      <w:pPr>
        <w:tabs>
          <w:tab w:val="left" w:pos="3960"/>
        </w:tabs>
        <w:spacing w:after="200" w:line="276" w:lineRule="auto"/>
        <w:jc w:val="both"/>
        <w:rPr>
          <w:b/>
          <w:lang w:val="sq-AL"/>
        </w:rPr>
      </w:pPr>
      <w:r w:rsidRPr="004459E8">
        <w:rPr>
          <w:b/>
          <w:bCs/>
          <w:u w:val="single"/>
          <w:lang w:val="sq-AL"/>
        </w:rPr>
        <w:t>Të Pandehurit</w:t>
      </w:r>
      <w:r w:rsidRPr="004459E8">
        <w:rPr>
          <w:b/>
          <w:bCs/>
          <w:lang w:val="sq-AL"/>
        </w:rPr>
        <w:t>:   Fatjon Besnik Spahiu</w:t>
      </w:r>
    </w:p>
    <w:p w:rsidR="004459E8" w:rsidRPr="004459E8" w:rsidRDefault="004459E8" w:rsidP="004459E8">
      <w:pPr>
        <w:tabs>
          <w:tab w:val="left" w:pos="3960"/>
        </w:tabs>
        <w:jc w:val="both"/>
        <w:rPr>
          <w:b/>
          <w:lang w:val="sq-AL"/>
        </w:rPr>
      </w:pPr>
      <w:r w:rsidRPr="004459E8">
        <w:rPr>
          <w:b/>
          <w:u w:val="single"/>
          <w:lang w:val="sq-AL"/>
        </w:rPr>
        <w:t>Viktima</w:t>
      </w:r>
      <w:r w:rsidRPr="004459E8">
        <w:rPr>
          <w:b/>
          <w:lang w:val="sq-AL"/>
        </w:rPr>
        <w:t>:              Sajmir Fusha.</w:t>
      </w:r>
    </w:p>
    <w:p w:rsidR="004459E8" w:rsidRPr="004459E8" w:rsidRDefault="004459E8" w:rsidP="004459E8">
      <w:pPr>
        <w:tabs>
          <w:tab w:val="left" w:pos="2640"/>
        </w:tabs>
        <w:jc w:val="both"/>
        <w:rPr>
          <w:b/>
          <w:lang w:val="sq-AL"/>
        </w:rPr>
      </w:pPr>
    </w:p>
    <w:p w:rsidR="004459E8" w:rsidRPr="004459E8" w:rsidRDefault="004459E8" w:rsidP="004459E8">
      <w:pPr>
        <w:tabs>
          <w:tab w:val="left" w:pos="2640"/>
        </w:tabs>
        <w:jc w:val="both"/>
        <w:rPr>
          <w:b/>
          <w:bCs/>
          <w:lang w:val="sq-AL"/>
        </w:rPr>
      </w:pPr>
      <w:r w:rsidRPr="004459E8">
        <w:rPr>
          <w:b/>
          <w:u w:val="single"/>
          <w:lang w:val="sq-AL"/>
        </w:rPr>
        <w:t>Akuzuar:</w:t>
      </w:r>
      <w:r w:rsidRPr="004459E8">
        <w:rPr>
          <w:b/>
          <w:lang w:val="sq-AL"/>
        </w:rPr>
        <w:t xml:space="preserve">            </w:t>
      </w:r>
      <w:r w:rsidRPr="004459E8">
        <w:rPr>
          <w:b/>
          <w:bCs/>
          <w:lang w:val="sq-AL"/>
        </w:rPr>
        <w:t xml:space="preserve">Për kryerjen e veprës penale “Vjedhja”, e kryer më shumë se një herë. </w:t>
      </w:r>
    </w:p>
    <w:p w:rsidR="004459E8" w:rsidRPr="004459E8" w:rsidRDefault="004459E8" w:rsidP="004459E8">
      <w:pPr>
        <w:tabs>
          <w:tab w:val="left" w:pos="2640"/>
        </w:tabs>
        <w:jc w:val="both"/>
        <w:rPr>
          <w:b/>
          <w:bCs/>
          <w:lang w:val="sq-AL"/>
        </w:rPr>
      </w:pPr>
      <w:r w:rsidRPr="004459E8">
        <w:rPr>
          <w:b/>
          <w:bCs/>
          <w:lang w:val="sq-AL"/>
        </w:rPr>
        <w:t xml:space="preserve">                                          </w:t>
      </w:r>
    </w:p>
    <w:p w:rsidR="004459E8" w:rsidRPr="004459E8" w:rsidRDefault="004459E8" w:rsidP="004459E8">
      <w:pPr>
        <w:tabs>
          <w:tab w:val="left" w:pos="2640"/>
        </w:tabs>
        <w:jc w:val="both"/>
        <w:rPr>
          <w:b/>
          <w:bCs/>
          <w:lang w:val="sq-AL"/>
        </w:rPr>
      </w:pPr>
      <w:r w:rsidRPr="004459E8">
        <w:rPr>
          <w:b/>
          <w:u w:val="single"/>
          <w:lang w:val="sq-AL"/>
        </w:rPr>
        <w:t>Data dhe ora e seancës</w:t>
      </w:r>
      <w:r w:rsidRPr="004459E8">
        <w:rPr>
          <w:b/>
          <w:lang w:val="sq-AL"/>
        </w:rPr>
        <w:t>:    21.01.2019, ora 12:00</w:t>
      </w:r>
    </w:p>
    <w:p w:rsidR="004459E8" w:rsidRPr="004459E8" w:rsidRDefault="004459E8" w:rsidP="004459E8">
      <w:pPr>
        <w:jc w:val="both"/>
        <w:rPr>
          <w:b/>
          <w:bCs/>
          <w:lang w:val="sq-AL"/>
        </w:rPr>
      </w:pPr>
    </w:p>
    <w:p w:rsidR="004459E8" w:rsidRPr="004459E8" w:rsidRDefault="004459E8" w:rsidP="004459E8">
      <w:pPr>
        <w:tabs>
          <w:tab w:val="left" w:pos="3960"/>
        </w:tabs>
        <w:jc w:val="both"/>
        <w:rPr>
          <w:lang w:val="sq-AL"/>
        </w:rPr>
      </w:pPr>
    </w:p>
    <w:p w:rsidR="004459E8" w:rsidRPr="004459E8" w:rsidRDefault="004459E8" w:rsidP="004459E8">
      <w:pPr>
        <w:tabs>
          <w:tab w:val="left" w:pos="3960"/>
        </w:tabs>
        <w:jc w:val="both"/>
        <w:rPr>
          <w:b/>
          <w:lang w:val="sq-AL"/>
        </w:rPr>
      </w:pPr>
      <w:r w:rsidRPr="004459E8">
        <w:rPr>
          <w:lang w:val="sq-AL" w:eastAsia="it-IT"/>
        </w:rPr>
        <w:t>Drejtoria e Komunikimit me Qytetarët</w:t>
      </w:r>
      <w:r w:rsidRPr="004459E8">
        <w:rPr>
          <w:lang w:val="sq-AL"/>
        </w:rPr>
        <w:t xml:space="preserve"> ka bërë të mundur afishimin e shpalljes për</w:t>
      </w:r>
      <w:r w:rsidRPr="004459E8">
        <w:rPr>
          <w:b/>
          <w:lang w:val="sq-AL"/>
        </w:rPr>
        <w:t xml:space="preserve"> z. Sajmir Fusha, </w:t>
      </w:r>
      <w:r w:rsidRPr="004459E8">
        <w:rPr>
          <w:lang w:val="sq-AL"/>
        </w:rPr>
        <w:t>në tabelën e shpalljeve të Sektorit të Informimit dhe Shërbimeve për Qytetarët pranë Bashkisë Tiranë.</w:t>
      </w:r>
    </w:p>
    <w:p w:rsidR="00CB67DA" w:rsidRPr="004459E8" w:rsidRDefault="00CB67DA" w:rsidP="004459E8">
      <w:bookmarkStart w:id="0" w:name="_GoBack"/>
      <w:bookmarkEnd w:id="0"/>
    </w:p>
    <w:sectPr w:rsidR="00CB67DA" w:rsidRPr="004459E8" w:rsidSect="00BB6D4A">
      <w:footerReference w:type="default" r:id="rId9"/>
      <w:pgSz w:w="11906" w:h="16838" w:code="9"/>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54DF" w:rsidRDefault="001154DF">
      <w:r>
        <w:separator/>
      </w:r>
    </w:p>
  </w:endnote>
  <w:endnote w:type="continuationSeparator" w:id="0">
    <w:p w:rsidR="001154DF" w:rsidRDefault="00115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F5D" w:rsidRDefault="001154DF">
    <w:pPr>
      <w:pStyle w:val="Footer"/>
    </w:pPr>
  </w:p>
  <w:p w:rsidR="003C4F5D" w:rsidRDefault="001154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54DF" w:rsidRDefault="001154DF">
      <w:r>
        <w:separator/>
      </w:r>
    </w:p>
  </w:footnote>
  <w:footnote w:type="continuationSeparator" w:id="0">
    <w:p w:rsidR="001154DF" w:rsidRDefault="001154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10044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DA164DD"/>
    <w:multiLevelType w:val="hybridMultilevel"/>
    <w:tmpl w:val="6DC6B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EC3540B"/>
    <w:multiLevelType w:val="hybridMultilevel"/>
    <w:tmpl w:val="E04C447C"/>
    <w:lvl w:ilvl="0" w:tplc="C9A8DC08">
      <w:start w:val="1"/>
      <w:numFmt w:val="decimal"/>
      <w:lvlText w:val="%1."/>
      <w:lvlJc w:val="left"/>
      <w:pPr>
        <w:ind w:left="644" w:hanging="360"/>
      </w:pPr>
      <w:rPr>
        <w:rFonts w:hint="default"/>
        <w:u w:val="none"/>
      </w:rPr>
    </w:lvl>
    <w:lvl w:ilvl="1" w:tplc="041C0019" w:tentative="1">
      <w:start w:val="1"/>
      <w:numFmt w:val="lowerLetter"/>
      <w:lvlText w:val="%2."/>
      <w:lvlJc w:val="left"/>
      <w:pPr>
        <w:ind w:left="1364" w:hanging="360"/>
      </w:pPr>
    </w:lvl>
    <w:lvl w:ilvl="2" w:tplc="041C001B" w:tentative="1">
      <w:start w:val="1"/>
      <w:numFmt w:val="lowerRoman"/>
      <w:lvlText w:val="%3."/>
      <w:lvlJc w:val="right"/>
      <w:pPr>
        <w:ind w:left="2084" w:hanging="180"/>
      </w:pPr>
    </w:lvl>
    <w:lvl w:ilvl="3" w:tplc="041C000F" w:tentative="1">
      <w:start w:val="1"/>
      <w:numFmt w:val="decimal"/>
      <w:lvlText w:val="%4."/>
      <w:lvlJc w:val="left"/>
      <w:pPr>
        <w:ind w:left="2804" w:hanging="360"/>
      </w:pPr>
    </w:lvl>
    <w:lvl w:ilvl="4" w:tplc="041C0019" w:tentative="1">
      <w:start w:val="1"/>
      <w:numFmt w:val="lowerLetter"/>
      <w:lvlText w:val="%5."/>
      <w:lvlJc w:val="left"/>
      <w:pPr>
        <w:ind w:left="3524" w:hanging="360"/>
      </w:pPr>
    </w:lvl>
    <w:lvl w:ilvl="5" w:tplc="041C001B" w:tentative="1">
      <w:start w:val="1"/>
      <w:numFmt w:val="lowerRoman"/>
      <w:lvlText w:val="%6."/>
      <w:lvlJc w:val="right"/>
      <w:pPr>
        <w:ind w:left="4244" w:hanging="180"/>
      </w:pPr>
    </w:lvl>
    <w:lvl w:ilvl="6" w:tplc="041C000F" w:tentative="1">
      <w:start w:val="1"/>
      <w:numFmt w:val="decimal"/>
      <w:lvlText w:val="%7."/>
      <w:lvlJc w:val="left"/>
      <w:pPr>
        <w:ind w:left="4964" w:hanging="360"/>
      </w:pPr>
    </w:lvl>
    <w:lvl w:ilvl="7" w:tplc="041C0019" w:tentative="1">
      <w:start w:val="1"/>
      <w:numFmt w:val="lowerLetter"/>
      <w:lvlText w:val="%8."/>
      <w:lvlJc w:val="left"/>
      <w:pPr>
        <w:ind w:left="5684" w:hanging="360"/>
      </w:pPr>
    </w:lvl>
    <w:lvl w:ilvl="8" w:tplc="041C001B" w:tentative="1">
      <w:start w:val="1"/>
      <w:numFmt w:val="lowerRoman"/>
      <w:lvlText w:val="%9."/>
      <w:lvlJc w:val="right"/>
      <w:pPr>
        <w:ind w:left="6404" w:hanging="180"/>
      </w:pPr>
    </w:lvl>
  </w:abstractNum>
  <w:abstractNum w:abstractNumId="3">
    <w:nsid w:val="23B63AA8"/>
    <w:multiLevelType w:val="hybridMultilevel"/>
    <w:tmpl w:val="E6C6EF80"/>
    <w:lvl w:ilvl="0" w:tplc="041C000F">
      <w:start w:val="1"/>
      <w:numFmt w:val="decimal"/>
      <w:lvlText w:val="%1."/>
      <w:lvlJc w:val="left"/>
      <w:pPr>
        <w:ind w:left="720" w:hanging="360"/>
      </w:p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23B751F7"/>
    <w:multiLevelType w:val="hybridMultilevel"/>
    <w:tmpl w:val="58CAB8A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5">
    <w:nsid w:val="32E95AB5"/>
    <w:multiLevelType w:val="hybridMultilevel"/>
    <w:tmpl w:val="1AC2E7AC"/>
    <w:lvl w:ilvl="0" w:tplc="041C0001">
      <w:start w:val="1"/>
      <w:numFmt w:val="bullet"/>
      <w:lvlText w:val=""/>
      <w:lvlJc w:val="left"/>
      <w:pPr>
        <w:ind w:left="720" w:hanging="360"/>
      </w:pPr>
      <w:rPr>
        <w:rFonts w:ascii="Symbol" w:hAnsi="Symbol"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6">
    <w:nsid w:val="39C85F9D"/>
    <w:multiLevelType w:val="hybridMultilevel"/>
    <w:tmpl w:val="62F613DA"/>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7">
    <w:nsid w:val="58AB6171"/>
    <w:multiLevelType w:val="hybridMultilevel"/>
    <w:tmpl w:val="E43C546C"/>
    <w:lvl w:ilvl="0" w:tplc="2CFADD82">
      <w:start w:val="2"/>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8">
    <w:nsid w:val="6ADD6362"/>
    <w:multiLevelType w:val="hybridMultilevel"/>
    <w:tmpl w:val="AAEE0024"/>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abstractNum w:abstractNumId="9">
    <w:nsid w:val="7D271E73"/>
    <w:multiLevelType w:val="hybridMultilevel"/>
    <w:tmpl w:val="A74CB1D2"/>
    <w:lvl w:ilvl="0" w:tplc="6054E7A6">
      <w:start w:val="1"/>
      <w:numFmt w:val="decimal"/>
      <w:lvlText w:val="%1."/>
      <w:lvlJc w:val="left"/>
      <w:pPr>
        <w:ind w:left="2880" w:hanging="360"/>
      </w:pPr>
      <w:rPr>
        <w:rFonts w:hint="default"/>
      </w:rPr>
    </w:lvl>
    <w:lvl w:ilvl="1" w:tplc="041C0019" w:tentative="1">
      <w:start w:val="1"/>
      <w:numFmt w:val="lowerLetter"/>
      <w:lvlText w:val="%2."/>
      <w:lvlJc w:val="left"/>
      <w:pPr>
        <w:ind w:left="3600" w:hanging="360"/>
      </w:pPr>
    </w:lvl>
    <w:lvl w:ilvl="2" w:tplc="041C001B" w:tentative="1">
      <w:start w:val="1"/>
      <w:numFmt w:val="lowerRoman"/>
      <w:lvlText w:val="%3."/>
      <w:lvlJc w:val="right"/>
      <w:pPr>
        <w:ind w:left="4320" w:hanging="180"/>
      </w:pPr>
    </w:lvl>
    <w:lvl w:ilvl="3" w:tplc="041C000F" w:tentative="1">
      <w:start w:val="1"/>
      <w:numFmt w:val="decimal"/>
      <w:lvlText w:val="%4."/>
      <w:lvlJc w:val="left"/>
      <w:pPr>
        <w:ind w:left="5040" w:hanging="360"/>
      </w:pPr>
    </w:lvl>
    <w:lvl w:ilvl="4" w:tplc="041C0019" w:tentative="1">
      <w:start w:val="1"/>
      <w:numFmt w:val="lowerLetter"/>
      <w:lvlText w:val="%5."/>
      <w:lvlJc w:val="left"/>
      <w:pPr>
        <w:ind w:left="5760" w:hanging="360"/>
      </w:pPr>
    </w:lvl>
    <w:lvl w:ilvl="5" w:tplc="041C001B" w:tentative="1">
      <w:start w:val="1"/>
      <w:numFmt w:val="lowerRoman"/>
      <w:lvlText w:val="%6."/>
      <w:lvlJc w:val="right"/>
      <w:pPr>
        <w:ind w:left="6480" w:hanging="180"/>
      </w:pPr>
    </w:lvl>
    <w:lvl w:ilvl="6" w:tplc="041C000F" w:tentative="1">
      <w:start w:val="1"/>
      <w:numFmt w:val="decimal"/>
      <w:lvlText w:val="%7."/>
      <w:lvlJc w:val="left"/>
      <w:pPr>
        <w:ind w:left="7200" w:hanging="360"/>
      </w:pPr>
    </w:lvl>
    <w:lvl w:ilvl="7" w:tplc="041C0019" w:tentative="1">
      <w:start w:val="1"/>
      <w:numFmt w:val="lowerLetter"/>
      <w:lvlText w:val="%8."/>
      <w:lvlJc w:val="left"/>
      <w:pPr>
        <w:ind w:left="7920" w:hanging="360"/>
      </w:pPr>
    </w:lvl>
    <w:lvl w:ilvl="8" w:tplc="041C001B" w:tentative="1">
      <w:start w:val="1"/>
      <w:numFmt w:val="lowerRoman"/>
      <w:lvlText w:val="%9."/>
      <w:lvlJc w:val="right"/>
      <w:pPr>
        <w:ind w:left="8640" w:hanging="180"/>
      </w:pPr>
    </w:lvl>
  </w:abstractNum>
  <w:num w:numId="1">
    <w:abstractNumId w:val="2"/>
  </w:num>
  <w:num w:numId="2">
    <w:abstractNumId w:val="3"/>
  </w:num>
  <w:num w:numId="3">
    <w:abstractNumId w:val="5"/>
  </w:num>
  <w:num w:numId="4">
    <w:abstractNumId w:val="8"/>
  </w:num>
  <w:num w:numId="5">
    <w:abstractNumId w:val="4"/>
  </w:num>
  <w:num w:numId="6">
    <w:abstractNumId w:val="9"/>
  </w:num>
  <w:num w:numId="7">
    <w:abstractNumId w:val="0"/>
  </w:num>
  <w:num w:numId="8">
    <w:abstractNumId w:val="7"/>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5F3"/>
    <w:rsid w:val="00017160"/>
    <w:rsid w:val="00021B6D"/>
    <w:rsid w:val="00031E7E"/>
    <w:rsid w:val="000775AA"/>
    <w:rsid w:val="000876A8"/>
    <w:rsid w:val="000B3032"/>
    <w:rsid w:val="000B424D"/>
    <w:rsid w:val="000E5E42"/>
    <w:rsid w:val="0010173F"/>
    <w:rsid w:val="001033B7"/>
    <w:rsid w:val="001154DF"/>
    <w:rsid w:val="0011626F"/>
    <w:rsid w:val="001631B8"/>
    <w:rsid w:val="0018047A"/>
    <w:rsid w:val="00182FB5"/>
    <w:rsid w:val="0018725D"/>
    <w:rsid w:val="001A3F9F"/>
    <w:rsid w:val="001B6684"/>
    <w:rsid w:val="001C098D"/>
    <w:rsid w:val="001C50D8"/>
    <w:rsid w:val="001C6F0F"/>
    <w:rsid w:val="001D4C6A"/>
    <w:rsid w:val="001F1EAE"/>
    <w:rsid w:val="00222A34"/>
    <w:rsid w:val="00235D63"/>
    <w:rsid w:val="00236B5B"/>
    <w:rsid w:val="002445A2"/>
    <w:rsid w:val="00247754"/>
    <w:rsid w:val="002511FB"/>
    <w:rsid w:val="00253EED"/>
    <w:rsid w:val="00295DB0"/>
    <w:rsid w:val="002B263E"/>
    <w:rsid w:val="002D4D0D"/>
    <w:rsid w:val="002E4ABE"/>
    <w:rsid w:val="003277DC"/>
    <w:rsid w:val="003414AF"/>
    <w:rsid w:val="0037044C"/>
    <w:rsid w:val="003B2EDE"/>
    <w:rsid w:val="003B4F4A"/>
    <w:rsid w:val="003C3AF9"/>
    <w:rsid w:val="003C4984"/>
    <w:rsid w:val="003D5113"/>
    <w:rsid w:val="003E02FD"/>
    <w:rsid w:val="003E5E68"/>
    <w:rsid w:val="00413F09"/>
    <w:rsid w:val="0042735A"/>
    <w:rsid w:val="004360EA"/>
    <w:rsid w:val="00444147"/>
    <w:rsid w:val="004459E8"/>
    <w:rsid w:val="004D3400"/>
    <w:rsid w:val="004D4B14"/>
    <w:rsid w:val="004F2E7B"/>
    <w:rsid w:val="0051489F"/>
    <w:rsid w:val="00522F7D"/>
    <w:rsid w:val="00536030"/>
    <w:rsid w:val="00563EC0"/>
    <w:rsid w:val="0058214A"/>
    <w:rsid w:val="00593918"/>
    <w:rsid w:val="005B4D06"/>
    <w:rsid w:val="005B542B"/>
    <w:rsid w:val="005E16CC"/>
    <w:rsid w:val="005E759E"/>
    <w:rsid w:val="006136AF"/>
    <w:rsid w:val="006373DB"/>
    <w:rsid w:val="00644F5F"/>
    <w:rsid w:val="006760E7"/>
    <w:rsid w:val="00682820"/>
    <w:rsid w:val="006B5982"/>
    <w:rsid w:val="006B76F4"/>
    <w:rsid w:val="006D54A6"/>
    <w:rsid w:val="00737F36"/>
    <w:rsid w:val="007451BE"/>
    <w:rsid w:val="00754B6F"/>
    <w:rsid w:val="007604E9"/>
    <w:rsid w:val="00761AAB"/>
    <w:rsid w:val="00766746"/>
    <w:rsid w:val="007922DD"/>
    <w:rsid w:val="007963A7"/>
    <w:rsid w:val="007977DE"/>
    <w:rsid w:val="007E57C8"/>
    <w:rsid w:val="008023B1"/>
    <w:rsid w:val="00813FD0"/>
    <w:rsid w:val="0081724C"/>
    <w:rsid w:val="008203D0"/>
    <w:rsid w:val="00826738"/>
    <w:rsid w:val="00833F8B"/>
    <w:rsid w:val="0085332C"/>
    <w:rsid w:val="00896711"/>
    <w:rsid w:val="008B7714"/>
    <w:rsid w:val="008E0B28"/>
    <w:rsid w:val="009052F7"/>
    <w:rsid w:val="00907E0D"/>
    <w:rsid w:val="009267C8"/>
    <w:rsid w:val="00926E1E"/>
    <w:rsid w:val="00946B61"/>
    <w:rsid w:val="00967D7C"/>
    <w:rsid w:val="009830D4"/>
    <w:rsid w:val="00987793"/>
    <w:rsid w:val="009901AB"/>
    <w:rsid w:val="009B00DD"/>
    <w:rsid w:val="009E1350"/>
    <w:rsid w:val="009F57BB"/>
    <w:rsid w:val="009F5BAB"/>
    <w:rsid w:val="00A03924"/>
    <w:rsid w:val="00A20D28"/>
    <w:rsid w:val="00A23DA0"/>
    <w:rsid w:val="00A267C6"/>
    <w:rsid w:val="00A42DF8"/>
    <w:rsid w:val="00A6309A"/>
    <w:rsid w:val="00A765FD"/>
    <w:rsid w:val="00A86145"/>
    <w:rsid w:val="00A91853"/>
    <w:rsid w:val="00A92C23"/>
    <w:rsid w:val="00A932A4"/>
    <w:rsid w:val="00A96BF3"/>
    <w:rsid w:val="00AC3DA3"/>
    <w:rsid w:val="00AC6F03"/>
    <w:rsid w:val="00AD4961"/>
    <w:rsid w:val="00B05BEE"/>
    <w:rsid w:val="00B113B6"/>
    <w:rsid w:val="00B446B5"/>
    <w:rsid w:val="00B53E9B"/>
    <w:rsid w:val="00B72675"/>
    <w:rsid w:val="00B80296"/>
    <w:rsid w:val="00BA3D7F"/>
    <w:rsid w:val="00BC7446"/>
    <w:rsid w:val="00BD2E84"/>
    <w:rsid w:val="00BD4E6F"/>
    <w:rsid w:val="00BF4AE2"/>
    <w:rsid w:val="00C13223"/>
    <w:rsid w:val="00C2524A"/>
    <w:rsid w:val="00C412AC"/>
    <w:rsid w:val="00C6044F"/>
    <w:rsid w:val="00C61DA6"/>
    <w:rsid w:val="00C65240"/>
    <w:rsid w:val="00C72A10"/>
    <w:rsid w:val="00C83AFC"/>
    <w:rsid w:val="00C94E0F"/>
    <w:rsid w:val="00C95F09"/>
    <w:rsid w:val="00CB0799"/>
    <w:rsid w:val="00CB67DA"/>
    <w:rsid w:val="00CC1C1E"/>
    <w:rsid w:val="00CF0BC0"/>
    <w:rsid w:val="00CF63DA"/>
    <w:rsid w:val="00D17BDF"/>
    <w:rsid w:val="00D4605E"/>
    <w:rsid w:val="00D53767"/>
    <w:rsid w:val="00D647AC"/>
    <w:rsid w:val="00D76E79"/>
    <w:rsid w:val="00D934AF"/>
    <w:rsid w:val="00DC507E"/>
    <w:rsid w:val="00DD3690"/>
    <w:rsid w:val="00DE1902"/>
    <w:rsid w:val="00DF7AEB"/>
    <w:rsid w:val="00E02B8A"/>
    <w:rsid w:val="00E06F90"/>
    <w:rsid w:val="00E333FD"/>
    <w:rsid w:val="00E37FE4"/>
    <w:rsid w:val="00E41841"/>
    <w:rsid w:val="00E454D4"/>
    <w:rsid w:val="00E53A18"/>
    <w:rsid w:val="00E608E5"/>
    <w:rsid w:val="00E67402"/>
    <w:rsid w:val="00E83FF1"/>
    <w:rsid w:val="00EA54D3"/>
    <w:rsid w:val="00EC11F0"/>
    <w:rsid w:val="00EC6135"/>
    <w:rsid w:val="00EF14E1"/>
    <w:rsid w:val="00EF51AD"/>
    <w:rsid w:val="00F05603"/>
    <w:rsid w:val="00F12DDE"/>
    <w:rsid w:val="00F145F3"/>
    <w:rsid w:val="00F35A68"/>
    <w:rsid w:val="00F54060"/>
    <w:rsid w:val="00F75941"/>
    <w:rsid w:val="00F95E50"/>
    <w:rsid w:val="00FA450E"/>
    <w:rsid w:val="00FC0DB0"/>
    <w:rsid w:val="00FD3C96"/>
    <w:rsid w:val="00FD5B5B"/>
    <w:rsid w:val="00FF1566"/>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qFormat/>
    <w:rsid w:val="009F57BB"/>
    <w:pPr>
      <w:keepNext/>
      <w:outlineLvl w:val="0"/>
    </w:pPr>
    <w:rPr>
      <w:b/>
      <w:bCs/>
      <w:lang w:val="en-GB"/>
    </w:rPr>
  </w:style>
  <w:style w:type="paragraph" w:styleId="Heading2">
    <w:name w:val="heading 2"/>
    <w:basedOn w:val="Normal"/>
    <w:next w:val="Normal"/>
    <w:link w:val="Heading2Char"/>
    <w:qFormat/>
    <w:rsid w:val="00EF14E1"/>
    <w:pPr>
      <w:keepNext/>
      <w:tabs>
        <w:tab w:val="left" w:pos="2565"/>
      </w:tabs>
      <w:jc w:val="center"/>
      <w:outlineLvl w:val="1"/>
    </w:pPr>
    <w:rPr>
      <w:rFonts w:ascii="Verdana" w:hAnsi="Verdana"/>
      <w:b/>
      <w:lang w:val="sq-AL"/>
    </w:rPr>
  </w:style>
  <w:style w:type="paragraph" w:styleId="Heading3">
    <w:name w:val="heading 3"/>
    <w:basedOn w:val="Normal"/>
    <w:next w:val="Normal"/>
    <w:link w:val="Heading3Char"/>
    <w:uiPriority w:val="9"/>
    <w:semiHidden/>
    <w:unhideWhenUsed/>
    <w:qFormat/>
    <w:rsid w:val="00EF14E1"/>
    <w:pPr>
      <w:keepNext/>
      <w:spacing w:before="240" w:after="60"/>
      <w:outlineLvl w:val="2"/>
    </w:pPr>
    <w:rPr>
      <w:rFonts w:ascii="Cambria" w:hAnsi="Cambria"/>
      <w:b/>
      <w:b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DA6"/>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61DA6"/>
    <w:rPr>
      <w:rFonts w:ascii="Tahoma" w:hAnsi="Tahoma" w:cs="Tahoma"/>
      <w:sz w:val="16"/>
      <w:szCs w:val="16"/>
    </w:rPr>
  </w:style>
  <w:style w:type="character" w:customStyle="1" w:styleId="Heading1Char">
    <w:name w:val="Heading 1 Char"/>
    <w:basedOn w:val="DefaultParagraphFont"/>
    <w:link w:val="Heading1"/>
    <w:rsid w:val="009F57BB"/>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9901AB"/>
    <w:pPr>
      <w:tabs>
        <w:tab w:val="center" w:pos="4513"/>
        <w:tab w:val="right" w:pos="9026"/>
      </w:tabs>
    </w:pPr>
  </w:style>
  <w:style w:type="character" w:customStyle="1" w:styleId="FooterChar">
    <w:name w:val="Footer Char"/>
    <w:basedOn w:val="DefaultParagraphFont"/>
    <w:link w:val="Footer"/>
    <w:uiPriority w:val="99"/>
    <w:rsid w:val="009901AB"/>
    <w:rPr>
      <w:rFonts w:ascii="Times New Roman" w:eastAsia="Times New Roman" w:hAnsi="Times New Roman" w:cs="Times New Roman"/>
      <w:sz w:val="24"/>
      <w:szCs w:val="24"/>
      <w:lang w:val="it-IT"/>
    </w:rPr>
  </w:style>
  <w:style w:type="character" w:customStyle="1" w:styleId="Heading2Char">
    <w:name w:val="Heading 2 Char"/>
    <w:basedOn w:val="DefaultParagraphFont"/>
    <w:link w:val="Heading2"/>
    <w:rsid w:val="00EF14E1"/>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EF14E1"/>
    <w:rPr>
      <w:rFonts w:ascii="Cambria" w:eastAsia="Times New Roman" w:hAnsi="Cambria" w:cs="Times New Roman"/>
      <w:b/>
      <w:bCs/>
      <w:sz w:val="26"/>
      <w:szCs w:val="26"/>
    </w:rPr>
  </w:style>
  <w:style w:type="numbering" w:customStyle="1" w:styleId="NoList1">
    <w:name w:val="No List1"/>
    <w:next w:val="NoList"/>
    <w:uiPriority w:val="99"/>
    <w:semiHidden/>
    <w:unhideWhenUsed/>
    <w:rsid w:val="00EF14E1"/>
  </w:style>
  <w:style w:type="numbering" w:customStyle="1" w:styleId="NoList11">
    <w:name w:val="No List11"/>
    <w:next w:val="NoList"/>
    <w:uiPriority w:val="99"/>
    <w:semiHidden/>
    <w:unhideWhenUsed/>
    <w:rsid w:val="00EF14E1"/>
  </w:style>
  <w:style w:type="paragraph" w:styleId="Header">
    <w:name w:val="header"/>
    <w:basedOn w:val="Normal"/>
    <w:link w:val="HeaderChar"/>
    <w:uiPriority w:val="99"/>
    <w:unhideWhenUsed/>
    <w:rsid w:val="00EF14E1"/>
    <w:pPr>
      <w:tabs>
        <w:tab w:val="center" w:pos="4680"/>
        <w:tab w:val="right" w:pos="9360"/>
      </w:tabs>
    </w:pPr>
    <w:rPr>
      <w:lang w:val="sq-AL"/>
    </w:rPr>
  </w:style>
  <w:style w:type="character" w:customStyle="1" w:styleId="HeaderChar">
    <w:name w:val="Header Char"/>
    <w:basedOn w:val="DefaultParagraphFont"/>
    <w:link w:val="Header"/>
    <w:uiPriority w:val="99"/>
    <w:rsid w:val="00EF14E1"/>
    <w:rPr>
      <w:rFonts w:ascii="Times New Roman" w:eastAsia="Times New Roman" w:hAnsi="Times New Roman" w:cs="Times New Roman"/>
      <w:sz w:val="24"/>
      <w:szCs w:val="24"/>
    </w:rPr>
  </w:style>
  <w:style w:type="paragraph" w:styleId="ListParagraph">
    <w:name w:val="List Paragraph"/>
    <w:basedOn w:val="Normal"/>
    <w:uiPriority w:val="34"/>
    <w:qFormat/>
    <w:rsid w:val="00EF14E1"/>
    <w:pPr>
      <w:ind w:left="720"/>
      <w:contextualSpacing/>
    </w:pPr>
    <w:rPr>
      <w:lang w:val="sq-AL"/>
    </w:rPr>
  </w:style>
  <w:style w:type="paragraph" w:styleId="NormalWeb">
    <w:name w:val="Normal (Web)"/>
    <w:basedOn w:val="Normal"/>
    <w:uiPriority w:val="99"/>
    <w:semiHidden/>
    <w:unhideWhenUsed/>
    <w:rsid w:val="00EF14E1"/>
    <w:pPr>
      <w:spacing w:before="100" w:beforeAutospacing="1" w:after="100" w:afterAutospacing="1"/>
    </w:pPr>
    <w:rPr>
      <w:lang w:val="sq-AL" w:eastAsia="sq-AL"/>
    </w:rPr>
  </w:style>
  <w:style w:type="character" w:styleId="Strong">
    <w:name w:val="Strong"/>
    <w:uiPriority w:val="22"/>
    <w:qFormat/>
    <w:rsid w:val="00EF14E1"/>
    <w:rPr>
      <w:b/>
      <w:bCs/>
    </w:rPr>
  </w:style>
  <w:style w:type="paragraph" w:styleId="NoSpacing">
    <w:name w:val="No Spacing"/>
    <w:uiPriority w:val="1"/>
    <w:qFormat/>
    <w:rsid w:val="00EF14E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F14E1"/>
  </w:style>
  <w:style w:type="paragraph" w:styleId="ListBullet">
    <w:name w:val="List Bullet"/>
    <w:basedOn w:val="Normal"/>
    <w:uiPriority w:val="99"/>
    <w:unhideWhenUsed/>
    <w:rsid w:val="00EF14E1"/>
    <w:pPr>
      <w:numPr>
        <w:numId w:val="7"/>
      </w:numPr>
      <w:spacing w:after="200" w:line="276" w:lineRule="auto"/>
      <w:contextualSpacing/>
    </w:pPr>
    <w:rPr>
      <w:rFonts w:asciiTheme="minorHAnsi" w:eastAsiaTheme="minorHAnsi" w:hAnsiTheme="minorHAnsi" w:cstheme="minorBidi"/>
      <w:sz w:val="22"/>
      <w:szCs w:val="22"/>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q-A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7BB"/>
    <w:pPr>
      <w:spacing w:after="0" w:line="240" w:lineRule="auto"/>
    </w:pPr>
    <w:rPr>
      <w:rFonts w:ascii="Times New Roman" w:eastAsia="Times New Roman" w:hAnsi="Times New Roman" w:cs="Times New Roman"/>
      <w:sz w:val="24"/>
      <w:szCs w:val="24"/>
      <w:lang w:val="it-IT"/>
    </w:rPr>
  </w:style>
  <w:style w:type="paragraph" w:styleId="Heading1">
    <w:name w:val="heading 1"/>
    <w:basedOn w:val="Normal"/>
    <w:next w:val="Normal"/>
    <w:link w:val="Heading1Char"/>
    <w:qFormat/>
    <w:rsid w:val="009F57BB"/>
    <w:pPr>
      <w:keepNext/>
      <w:outlineLvl w:val="0"/>
    </w:pPr>
    <w:rPr>
      <w:b/>
      <w:bCs/>
      <w:lang w:val="en-GB"/>
    </w:rPr>
  </w:style>
  <w:style w:type="paragraph" w:styleId="Heading2">
    <w:name w:val="heading 2"/>
    <w:basedOn w:val="Normal"/>
    <w:next w:val="Normal"/>
    <w:link w:val="Heading2Char"/>
    <w:qFormat/>
    <w:rsid w:val="00EF14E1"/>
    <w:pPr>
      <w:keepNext/>
      <w:tabs>
        <w:tab w:val="left" w:pos="2565"/>
      </w:tabs>
      <w:jc w:val="center"/>
      <w:outlineLvl w:val="1"/>
    </w:pPr>
    <w:rPr>
      <w:rFonts w:ascii="Verdana" w:hAnsi="Verdana"/>
      <w:b/>
      <w:lang w:val="sq-AL"/>
    </w:rPr>
  </w:style>
  <w:style w:type="paragraph" w:styleId="Heading3">
    <w:name w:val="heading 3"/>
    <w:basedOn w:val="Normal"/>
    <w:next w:val="Normal"/>
    <w:link w:val="Heading3Char"/>
    <w:uiPriority w:val="9"/>
    <w:semiHidden/>
    <w:unhideWhenUsed/>
    <w:qFormat/>
    <w:rsid w:val="00EF14E1"/>
    <w:pPr>
      <w:keepNext/>
      <w:spacing w:before="240" w:after="60"/>
      <w:outlineLvl w:val="2"/>
    </w:pPr>
    <w:rPr>
      <w:rFonts w:ascii="Cambria" w:hAnsi="Cambria"/>
      <w:b/>
      <w:bCs/>
      <w:sz w:val="26"/>
      <w:szCs w:val="26"/>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1DA6"/>
    <w:rPr>
      <w:rFonts w:ascii="Tahoma" w:eastAsiaTheme="minorHAnsi" w:hAnsi="Tahoma" w:cs="Tahoma"/>
      <w:sz w:val="16"/>
      <w:szCs w:val="16"/>
      <w:lang w:val="sq-AL"/>
    </w:rPr>
  </w:style>
  <w:style w:type="character" w:customStyle="1" w:styleId="BalloonTextChar">
    <w:name w:val="Balloon Text Char"/>
    <w:basedOn w:val="DefaultParagraphFont"/>
    <w:link w:val="BalloonText"/>
    <w:uiPriority w:val="99"/>
    <w:semiHidden/>
    <w:rsid w:val="00C61DA6"/>
    <w:rPr>
      <w:rFonts w:ascii="Tahoma" w:hAnsi="Tahoma" w:cs="Tahoma"/>
      <w:sz w:val="16"/>
      <w:szCs w:val="16"/>
    </w:rPr>
  </w:style>
  <w:style w:type="character" w:customStyle="1" w:styleId="Heading1Char">
    <w:name w:val="Heading 1 Char"/>
    <w:basedOn w:val="DefaultParagraphFont"/>
    <w:link w:val="Heading1"/>
    <w:rsid w:val="009F57BB"/>
    <w:rPr>
      <w:rFonts w:ascii="Times New Roman" w:eastAsia="Times New Roman" w:hAnsi="Times New Roman" w:cs="Times New Roman"/>
      <w:b/>
      <w:bCs/>
      <w:sz w:val="24"/>
      <w:szCs w:val="24"/>
      <w:lang w:val="en-GB"/>
    </w:rPr>
  </w:style>
  <w:style w:type="paragraph" w:styleId="Footer">
    <w:name w:val="footer"/>
    <w:basedOn w:val="Normal"/>
    <w:link w:val="FooterChar"/>
    <w:uiPriority w:val="99"/>
    <w:unhideWhenUsed/>
    <w:rsid w:val="009901AB"/>
    <w:pPr>
      <w:tabs>
        <w:tab w:val="center" w:pos="4513"/>
        <w:tab w:val="right" w:pos="9026"/>
      </w:tabs>
    </w:pPr>
  </w:style>
  <w:style w:type="character" w:customStyle="1" w:styleId="FooterChar">
    <w:name w:val="Footer Char"/>
    <w:basedOn w:val="DefaultParagraphFont"/>
    <w:link w:val="Footer"/>
    <w:uiPriority w:val="99"/>
    <w:rsid w:val="009901AB"/>
    <w:rPr>
      <w:rFonts w:ascii="Times New Roman" w:eastAsia="Times New Roman" w:hAnsi="Times New Roman" w:cs="Times New Roman"/>
      <w:sz w:val="24"/>
      <w:szCs w:val="24"/>
      <w:lang w:val="it-IT"/>
    </w:rPr>
  </w:style>
  <w:style w:type="character" w:customStyle="1" w:styleId="Heading2Char">
    <w:name w:val="Heading 2 Char"/>
    <w:basedOn w:val="DefaultParagraphFont"/>
    <w:link w:val="Heading2"/>
    <w:rsid w:val="00EF14E1"/>
    <w:rPr>
      <w:rFonts w:ascii="Verdana" w:eastAsia="Times New Roman" w:hAnsi="Verdana" w:cs="Times New Roman"/>
      <w:b/>
      <w:sz w:val="24"/>
      <w:szCs w:val="24"/>
    </w:rPr>
  </w:style>
  <w:style w:type="character" w:customStyle="1" w:styleId="Heading3Char">
    <w:name w:val="Heading 3 Char"/>
    <w:basedOn w:val="DefaultParagraphFont"/>
    <w:link w:val="Heading3"/>
    <w:uiPriority w:val="9"/>
    <w:semiHidden/>
    <w:rsid w:val="00EF14E1"/>
    <w:rPr>
      <w:rFonts w:ascii="Cambria" w:eastAsia="Times New Roman" w:hAnsi="Cambria" w:cs="Times New Roman"/>
      <w:b/>
      <w:bCs/>
      <w:sz w:val="26"/>
      <w:szCs w:val="26"/>
    </w:rPr>
  </w:style>
  <w:style w:type="numbering" w:customStyle="1" w:styleId="NoList1">
    <w:name w:val="No List1"/>
    <w:next w:val="NoList"/>
    <w:uiPriority w:val="99"/>
    <w:semiHidden/>
    <w:unhideWhenUsed/>
    <w:rsid w:val="00EF14E1"/>
  </w:style>
  <w:style w:type="numbering" w:customStyle="1" w:styleId="NoList11">
    <w:name w:val="No List11"/>
    <w:next w:val="NoList"/>
    <w:uiPriority w:val="99"/>
    <w:semiHidden/>
    <w:unhideWhenUsed/>
    <w:rsid w:val="00EF14E1"/>
  </w:style>
  <w:style w:type="paragraph" w:styleId="Header">
    <w:name w:val="header"/>
    <w:basedOn w:val="Normal"/>
    <w:link w:val="HeaderChar"/>
    <w:uiPriority w:val="99"/>
    <w:unhideWhenUsed/>
    <w:rsid w:val="00EF14E1"/>
    <w:pPr>
      <w:tabs>
        <w:tab w:val="center" w:pos="4680"/>
        <w:tab w:val="right" w:pos="9360"/>
      </w:tabs>
    </w:pPr>
    <w:rPr>
      <w:lang w:val="sq-AL"/>
    </w:rPr>
  </w:style>
  <w:style w:type="character" w:customStyle="1" w:styleId="HeaderChar">
    <w:name w:val="Header Char"/>
    <w:basedOn w:val="DefaultParagraphFont"/>
    <w:link w:val="Header"/>
    <w:uiPriority w:val="99"/>
    <w:rsid w:val="00EF14E1"/>
    <w:rPr>
      <w:rFonts w:ascii="Times New Roman" w:eastAsia="Times New Roman" w:hAnsi="Times New Roman" w:cs="Times New Roman"/>
      <w:sz w:val="24"/>
      <w:szCs w:val="24"/>
    </w:rPr>
  </w:style>
  <w:style w:type="paragraph" w:styleId="ListParagraph">
    <w:name w:val="List Paragraph"/>
    <w:basedOn w:val="Normal"/>
    <w:uiPriority w:val="34"/>
    <w:qFormat/>
    <w:rsid w:val="00EF14E1"/>
    <w:pPr>
      <w:ind w:left="720"/>
      <w:contextualSpacing/>
    </w:pPr>
    <w:rPr>
      <w:lang w:val="sq-AL"/>
    </w:rPr>
  </w:style>
  <w:style w:type="paragraph" w:styleId="NormalWeb">
    <w:name w:val="Normal (Web)"/>
    <w:basedOn w:val="Normal"/>
    <w:uiPriority w:val="99"/>
    <w:semiHidden/>
    <w:unhideWhenUsed/>
    <w:rsid w:val="00EF14E1"/>
    <w:pPr>
      <w:spacing w:before="100" w:beforeAutospacing="1" w:after="100" w:afterAutospacing="1"/>
    </w:pPr>
    <w:rPr>
      <w:lang w:val="sq-AL" w:eastAsia="sq-AL"/>
    </w:rPr>
  </w:style>
  <w:style w:type="character" w:styleId="Strong">
    <w:name w:val="Strong"/>
    <w:uiPriority w:val="22"/>
    <w:qFormat/>
    <w:rsid w:val="00EF14E1"/>
    <w:rPr>
      <w:b/>
      <w:bCs/>
    </w:rPr>
  </w:style>
  <w:style w:type="paragraph" w:styleId="NoSpacing">
    <w:name w:val="No Spacing"/>
    <w:uiPriority w:val="1"/>
    <w:qFormat/>
    <w:rsid w:val="00EF14E1"/>
    <w:pPr>
      <w:spacing w:after="0" w:line="240" w:lineRule="auto"/>
    </w:pPr>
    <w:rPr>
      <w:rFonts w:ascii="Times New Roman" w:eastAsia="Times New Roman" w:hAnsi="Times New Roman" w:cs="Times New Roman"/>
      <w:sz w:val="24"/>
      <w:szCs w:val="24"/>
    </w:rPr>
  </w:style>
  <w:style w:type="numbering" w:customStyle="1" w:styleId="NoList2">
    <w:name w:val="No List2"/>
    <w:next w:val="NoList"/>
    <w:uiPriority w:val="99"/>
    <w:semiHidden/>
    <w:unhideWhenUsed/>
    <w:rsid w:val="00EF14E1"/>
  </w:style>
  <w:style w:type="paragraph" w:styleId="ListBullet">
    <w:name w:val="List Bullet"/>
    <w:basedOn w:val="Normal"/>
    <w:uiPriority w:val="99"/>
    <w:unhideWhenUsed/>
    <w:rsid w:val="00EF14E1"/>
    <w:pPr>
      <w:numPr>
        <w:numId w:val="7"/>
      </w:numPr>
      <w:spacing w:after="200" w:line="276" w:lineRule="auto"/>
      <w:contextualSpacing/>
    </w:pPr>
    <w:rPr>
      <w:rFonts w:asciiTheme="minorHAnsi" w:eastAsiaTheme="minorHAnsi" w:hAnsiTheme="minorHAnsi" w:cstheme="minorBidi"/>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930728">
      <w:bodyDiv w:val="1"/>
      <w:marLeft w:val="0"/>
      <w:marRight w:val="0"/>
      <w:marTop w:val="0"/>
      <w:marBottom w:val="0"/>
      <w:divBdr>
        <w:top w:val="none" w:sz="0" w:space="0" w:color="auto"/>
        <w:left w:val="none" w:sz="0" w:space="0" w:color="auto"/>
        <w:bottom w:val="none" w:sz="0" w:space="0" w:color="auto"/>
        <w:right w:val="none" w:sz="0" w:space="0" w:color="auto"/>
      </w:divBdr>
    </w:div>
    <w:div w:id="471405832">
      <w:bodyDiv w:val="1"/>
      <w:marLeft w:val="0"/>
      <w:marRight w:val="0"/>
      <w:marTop w:val="0"/>
      <w:marBottom w:val="0"/>
      <w:divBdr>
        <w:top w:val="none" w:sz="0" w:space="0" w:color="auto"/>
        <w:left w:val="none" w:sz="0" w:space="0" w:color="auto"/>
        <w:bottom w:val="none" w:sz="0" w:space="0" w:color="auto"/>
        <w:right w:val="none" w:sz="0" w:space="0" w:color="auto"/>
      </w:divBdr>
    </w:div>
    <w:div w:id="476609185">
      <w:bodyDiv w:val="1"/>
      <w:marLeft w:val="0"/>
      <w:marRight w:val="0"/>
      <w:marTop w:val="0"/>
      <w:marBottom w:val="0"/>
      <w:divBdr>
        <w:top w:val="none" w:sz="0" w:space="0" w:color="auto"/>
        <w:left w:val="none" w:sz="0" w:space="0" w:color="auto"/>
        <w:bottom w:val="none" w:sz="0" w:space="0" w:color="auto"/>
        <w:right w:val="none" w:sz="0" w:space="0" w:color="auto"/>
      </w:divBdr>
    </w:div>
    <w:div w:id="551381095">
      <w:bodyDiv w:val="1"/>
      <w:marLeft w:val="0"/>
      <w:marRight w:val="0"/>
      <w:marTop w:val="0"/>
      <w:marBottom w:val="0"/>
      <w:divBdr>
        <w:top w:val="none" w:sz="0" w:space="0" w:color="auto"/>
        <w:left w:val="none" w:sz="0" w:space="0" w:color="auto"/>
        <w:bottom w:val="none" w:sz="0" w:space="0" w:color="auto"/>
        <w:right w:val="none" w:sz="0" w:space="0" w:color="auto"/>
      </w:divBdr>
    </w:div>
    <w:div w:id="1340087174">
      <w:bodyDiv w:val="1"/>
      <w:marLeft w:val="0"/>
      <w:marRight w:val="0"/>
      <w:marTop w:val="0"/>
      <w:marBottom w:val="0"/>
      <w:divBdr>
        <w:top w:val="none" w:sz="0" w:space="0" w:color="auto"/>
        <w:left w:val="none" w:sz="0" w:space="0" w:color="auto"/>
        <w:bottom w:val="none" w:sz="0" w:space="0" w:color="auto"/>
        <w:right w:val="none" w:sz="0" w:space="0" w:color="auto"/>
      </w:divBdr>
    </w:div>
    <w:div w:id="1832285760">
      <w:bodyDiv w:val="1"/>
      <w:marLeft w:val="0"/>
      <w:marRight w:val="0"/>
      <w:marTop w:val="0"/>
      <w:marBottom w:val="0"/>
      <w:divBdr>
        <w:top w:val="none" w:sz="0" w:space="0" w:color="auto"/>
        <w:left w:val="none" w:sz="0" w:space="0" w:color="auto"/>
        <w:bottom w:val="none" w:sz="0" w:space="0" w:color="auto"/>
        <w:right w:val="none" w:sz="0" w:space="0" w:color="auto"/>
      </w:divBdr>
    </w:div>
    <w:div w:id="210202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5</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Operatoret</dc:creator>
  <cp:lastModifiedBy>Operatoret</cp:lastModifiedBy>
  <cp:revision>122</cp:revision>
  <dcterms:created xsi:type="dcterms:W3CDTF">2017-05-14T13:20:00Z</dcterms:created>
  <dcterms:modified xsi:type="dcterms:W3CDTF">2019-01-06T17:43:00Z</dcterms:modified>
</cp:coreProperties>
</file>