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032" w:rsidRDefault="00D75032" w:rsidP="00D75032">
      <w:pPr>
        <w:tabs>
          <w:tab w:val="left" w:pos="3960"/>
        </w:tabs>
        <w:jc w:val="both"/>
        <w:rPr>
          <w:rFonts w:ascii="Times New Roman" w:eastAsia="Times New Roman" w:hAnsi="Times New Roman" w:cs="Times New Roman"/>
          <w:sz w:val="24"/>
          <w:szCs w:val="24"/>
        </w:rPr>
      </w:pPr>
    </w:p>
    <w:p w:rsidR="00D31C7A" w:rsidRDefault="00D31C7A" w:rsidP="00D31C7A">
      <w:pPr>
        <w:spacing w:after="0"/>
        <w:jc w:val="both"/>
        <w:rPr>
          <w:rFonts w:ascii="Times New Roman" w:eastAsia="Times New Roman" w:hAnsi="Times New Roman" w:cs="Times New Roman"/>
          <w:sz w:val="12"/>
          <w:szCs w:val="16"/>
          <w:lang w:val="it-IT"/>
        </w:rPr>
      </w:pPr>
    </w:p>
    <w:p w:rsidR="00D31C7A" w:rsidRDefault="00D31C7A" w:rsidP="00D31C7A">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6093" name="Picture 6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6092" name="Straight Arrow Connector 6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092"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I9N7qoAIAAIwFAAAOAAAAAAAAAAAAAAAAAC4CAABkcnMv&#10;ZTJvRG9jLnhtbFBLAQItABQABgAIAAAAIQBObrv72wAAAAkBAAAPAAAAAAAAAAAAAAAAAPoEAABk&#10;cnMvZG93bnJldi54bWxQSwUGAAAAAAQABADzAAAAAgY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6091" name="Straight Arrow Connector 6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91"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Pkh9RoAIAAIwFAAAOAAAAAAAAAAAAAAAAAC4CAABkcnMv&#10;ZTJvRG9jLnhtbFBLAQItABQABgAIAAAAIQAPCxlM2wAAAAkBAAAPAAAAAAAAAAAAAAAAAPoEAABk&#10;cnMvZG93bnJldi54bWxQSwUGAAAAAAQABADzAAAAAgYAAAAA&#10;" strokeweight="1pt"/>
            </w:pict>
          </mc:Fallback>
        </mc:AlternateContent>
      </w:r>
    </w:p>
    <w:p w:rsidR="00D31C7A" w:rsidRDefault="00D31C7A" w:rsidP="00D31C7A">
      <w:pPr>
        <w:spacing w:after="0"/>
        <w:jc w:val="center"/>
        <w:rPr>
          <w:rFonts w:ascii="Verdana" w:eastAsia="Times New Roman" w:hAnsi="Verdana" w:cs="Times New Roman"/>
          <w:b/>
          <w:sz w:val="18"/>
          <w:szCs w:val="18"/>
        </w:rPr>
      </w:pPr>
    </w:p>
    <w:p w:rsidR="00D31C7A" w:rsidRDefault="00D31C7A" w:rsidP="00D31C7A">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D31C7A" w:rsidRDefault="00D31C7A" w:rsidP="00D31C7A">
      <w:pPr>
        <w:spacing w:after="0"/>
        <w:jc w:val="center"/>
        <w:rPr>
          <w:rFonts w:ascii="Times New Roman" w:eastAsia="Times New Roman" w:hAnsi="Times New Roman" w:cs="Times New Roman"/>
          <w:b/>
          <w:sz w:val="24"/>
          <w:szCs w:val="24"/>
          <w:lang w:eastAsia="it-IT"/>
        </w:rPr>
      </w:pPr>
    </w:p>
    <w:p w:rsidR="00D31C7A" w:rsidRDefault="00D31C7A" w:rsidP="00D31C7A">
      <w:pPr>
        <w:spacing w:after="0"/>
        <w:jc w:val="both"/>
        <w:rPr>
          <w:rFonts w:ascii="Times New Roman" w:eastAsia="Times New Roman" w:hAnsi="Times New Roman" w:cs="Times New Roman"/>
          <w:sz w:val="24"/>
          <w:szCs w:val="24"/>
          <w:lang w:eastAsia="it-IT"/>
        </w:rPr>
      </w:pP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Shkallës së Parë Kavajë për z. Skender (Skënder) Deliaj.</w:t>
      </w:r>
    </w:p>
    <w:p w:rsidR="00D31C7A" w:rsidRDefault="00D31C7A" w:rsidP="00D31C7A">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sz w:val="24"/>
          <w:szCs w:val="24"/>
        </w:rPr>
        <w:t>Gjykata e Shkallës së Parë Kavajë, me nr. regjistri 21233-00585-12-2014, datë 18.04.2019, protokolluar në Bashkinë Tiranë me nr. 18213 prot., datë 30.04.2019.</w:t>
      </w:r>
    </w:p>
    <w:p w:rsidR="00D31C7A" w:rsidRDefault="00D31C7A" w:rsidP="00D31C7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zhvilluar gjykimi i çështjes civile që i përket:</w:t>
      </w:r>
    </w:p>
    <w:p w:rsidR="00D31C7A" w:rsidRDefault="00D31C7A" w:rsidP="00D31C7A">
      <w:pPr>
        <w:spacing w:after="0" w:line="240" w:lineRule="auto"/>
        <w:jc w:val="both"/>
        <w:rPr>
          <w:rFonts w:ascii="Times New Roman" w:eastAsia="Times New Roman" w:hAnsi="Times New Roman" w:cs="Times New Roman"/>
          <w:b/>
          <w:bCs/>
          <w:sz w:val="24"/>
          <w:szCs w:val="24"/>
          <w:u w:val="single"/>
        </w:rPr>
      </w:pP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Bajtullah Sakurti, Gjyle Belba (Sakurti), Ismete Alibeu (Sakurti), Naxhije Sulce (Sakurti), Osman Sakurti, Nazmi Sakurti, Saje Xhaferri (Sakurti)</w:t>
      </w:r>
    </w:p>
    <w:p w:rsidR="00D31C7A" w:rsidRDefault="00D31C7A" w:rsidP="00D31C7A">
      <w:pPr>
        <w:spacing w:after="0" w:line="240" w:lineRule="auto"/>
        <w:jc w:val="both"/>
        <w:rPr>
          <w:rFonts w:ascii="Times New Roman" w:eastAsia="Calibri" w:hAnsi="Times New Roman" w:cs="Times New Roman"/>
          <w:b/>
          <w:sz w:val="24"/>
          <w:szCs w:val="24"/>
        </w:rPr>
      </w:pP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AKKP, Myhrie Zaganjori, Edmond Zaganjori, Isuf Zaganjori, Ramazan Zaganjori, Ajet Zaganjori, Jahja Zaganjori, Skender Deliaj. </w:t>
      </w: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Person i tretë:</w:t>
      </w:r>
      <w:r>
        <w:rPr>
          <w:rFonts w:ascii="Times New Roman" w:eastAsia="Times New Roman" w:hAnsi="Times New Roman" w:cs="Times New Roman"/>
          <w:b/>
          <w:bCs/>
          <w:sz w:val="24"/>
          <w:szCs w:val="24"/>
        </w:rPr>
        <w:t xml:space="preserve">    ZVRPP Kavajë</w:t>
      </w:r>
    </w:p>
    <w:p w:rsidR="00D31C7A" w:rsidRDefault="00D31C7A" w:rsidP="00D31C7A">
      <w:pPr>
        <w:spacing w:after="0" w:line="240" w:lineRule="auto"/>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Anullim vendimi nr. 336, dt. 23.07.2012 të AKKP. Njohjen e paditësve të trashëgimtarëve ligjorë të Sulejman Sakurtit.Kthimin fizik të sip të tokës prej 51.600 m2. Anullimin e vendimit nr. 253 dt. 12.05.2006 KVKKP Tiranë. Konstatimin e pavlefshmerise ablsoute të kontratës së shitjes në  2006. Fshirjen e shënimeve në ZVRPP Kavajë për pasurinë e regjistruar mbi vendimin nr. 253, dt. 12.05.2006 të KVKKP Tiranë lidhur ndermjet të paditurëve Jahja Zaganjori, Edmond Zaganjori, Isuf Zaganjori, Ramazan Zaganjori, Ajet Zaganjori dhe Skënder Deliaj. Regjistrimin në ZVRPP Kavajë të sip 51,600 m2 në fshatin Tilaj, Golem Kavajë. </w:t>
      </w: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 xml:space="preserve">z. Skender (Skënder) Deliaj, </w:t>
      </w:r>
      <w:r>
        <w:rPr>
          <w:rFonts w:ascii="Times New Roman" w:eastAsia="Times New Roman" w:hAnsi="Times New Roman" w:cs="Times New Roman"/>
          <w:sz w:val="24"/>
          <w:szCs w:val="24"/>
        </w:rPr>
        <w:t>në tabelën e shpalljeve të Sektorit të Informimit dhe Shërbimeve për Qytetarët pranë Bashkisë Tiranë.</w:t>
      </w: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spacing w:after="0"/>
        <w:jc w:val="both"/>
        <w:rPr>
          <w:rFonts w:ascii="Times New Roman" w:eastAsia="Times New Roman" w:hAnsi="Times New Roman" w:cs="Times New Roman"/>
          <w:b/>
          <w:sz w:val="24"/>
          <w:szCs w:val="24"/>
          <w:lang w:val="it-IT"/>
        </w:rPr>
      </w:pPr>
    </w:p>
    <w:p w:rsidR="00D31C7A" w:rsidRDefault="00D31C7A" w:rsidP="00D31C7A">
      <w:pPr>
        <w:spacing w:after="0"/>
        <w:jc w:val="both"/>
        <w:rPr>
          <w:rFonts w:ascii="Times New Roman" w:eastAsia="Times New Roman" w:hAnsi="Times New Roman" w:cs="Times New Roman"/>
          <w:sz w:val="12"/>
          <w:szCs w:val="16"/>
          <w:lang w:val="it-IT"/>
        </w:rPr>
      </w:pPr>
    </w:p>
    <w:p w:rsidR="00D31C7A" w:rsidRDefault="00D31C7A" w:rsidP="00D31C7A">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6090" name="Picture 6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6089" name="Straight Arrow Connector 6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89"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Q9zDAoAIAAIwFAAAOAAAAAAAAAAAAAAAAAC4CAABkcnMv&#10;ZTJvRG9jLnhtbFBLAQItABQABgAIAAAAIQBObrv72wAAAAkBAAAPAAAAAAAAAAAAAAAAAPoEAABk&#10;cnMvZG93bnJldi54bWxQSwUGAAAAAAQABADzAAAAAgY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5728" name="Straight Arrow Connector 57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28"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B9efT2fAgAAjAUAAA4AAAAAAAAAAAAAAAAALgIAAGRycy9l&#10;Mm9Eb2MueG1sUEsBAi0AFAAGAAgAAAAhAA8LGUzbAAAACQEAAA8AAAAAAAAAAAAAAAAA+QQAAGRy&#10;cy9kb3ducmV2LnhtbFBLBQYAAAAABAAEAPMAAAABBgAAAAA=&#10;" strokeweight="1pt"/>
            </w:pict>
          </mc:Fallback>
        </mc:AlternateContent>
      </w:r>
    </w:p>
    <w:p w:rsidR="00D31C7A" w:rsidRDefault="00D31C7A" w:rsidP="00D31C7A">
      <w:pPr>
        <w:spacing w:after="0"/>
        <w:jc w:val="center"/>
        <w:rPr>
          <w:rFonts w:ascii="Verdana" w:eastAsia="Times New Roman" w:hAnsi="Verdana" w:cs="Times New Roman"/>
          <w:b/>
          <w:sz w:val="18"/>
          <w:szCs w:val="18"/>
        </w:rPr>
      </w:pPr>
    </w:p>
    <w:p w:rsidR="00D31C7A" w:rsidRDefault="00D31C7A" w:rsidP="00D31C7A">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D31C7A" w:rsidRDefault="00D31C7A" w:rsidP="00D31C7A">
      <w:pPr>
        <w:spacing w:after="0"/>
        <w:jc w:val="center"/>
        <w:rPr>
          <w:rFonts w:ascii="Times New Roman" w:eastAsia="Times New Roman" w:hAnsi="Times New Roman" w:cs="Times New Roman"/>
          <w:b/>
          <w:sz w:val="24"/>
          <w:szCs w:val="24"/>
          <w:lang w:eastAsia="it-IT"/>
        </w:rPr>
      </w:pPr>
    </w:p>
    <w:p w:rsidR="00D31C7A" w:rsidRDefault="00D31C7A" w:rsidP="00D31C7A">
      <w:pPr>
        <w:spacing w:after="0"/>
        <w:jc w:val="both"/>
        <w:rPr>
          <w:rFonts w:ascii="Times New Roman" w:eastAsia="Times New Roman" w:hAnsi="Times New Roman" w:cs="Times New Roman"/>
          <w:sz w:val="24"/>
          <w:szCs w:val="24"/>
          <w:lang w:eastAsia="it-IT"/>
        </w:rPr>
      </w:pP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Vlorë për znj. Sara Resuli (Mustafaraj).</w:t>
      </w:r>
    </w:p>
    <w:p w:rsidR="00D31C7A" w:rsidRDefault="00D31C7A" w:rsidP="00D31C7A">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sz w:val="24"/>
          <w:szCs w:val="24"/>
        </w:rPr>
        <w:t>Gjykata e Rrethit Gjyqësor Vlorë, me nr. akti (s’ka), datë 25.04.2019, protokolluar në Bashkinë Tiranë me nr. 18451 prot., datë 02.05.2019.</w:t>
      </w:r>
    </w:p>
    <w:p w:rsidR="00D31C7A" w:rsidRDefault="00D31C7A" w:rsidP="00D31C7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zhvilluar gjykimi i çështjes civile që i përket:</w:t>
      </w:r>
    </w:p>
    <w:p w:rsidR="00D31C7A" w:rsidRDefault="00D31C7A" w:rsidP="00D31C7A">
      <w:pPr>
        <w:spacing w:after="0" w:line="240" w:lineRule="auto"/>
        <w:jc w:val="both"/>
        <w:rPr>
          <w:rFonts w:ascii="Times New Roman" w:eastAsia="Times New Roman" w:hAnsi="Times New Roman" w:cs="Times New Roman"/>
          <w:b/>
          <w:bCs/>
          <w:sz w:val="24"/>
          <w:szCs w:val="24"/>
          <w:u w:val="single"/>
        </w:rPr>
      </w:pP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Durim Roko Sedjdiraj</w:t>
      </w:r>
    </w:p>
    <w:p w:rsidR="00D31C7A" w:rsidRDefault="00D31C7A" w:rsidP="00D31C7A">
      <w:pPr>
        <w:spacing w:after="0" w:line="240" w:lineRule="auto"/>
        <w:jc w:val="both"/>
        <w:rPr>
          <w:rFonts w:ascii="Times New Roman" w:eastAsia="Calibri" w:hAnsi="Times New Roman" w:cs="Times New Roman"/>
          <w:b/>
          <w:sz w:val="24"/>
          <w:szCs w:val="24"/>
        </w:rPr>
      </w:pP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Sara Resuli (Mustafaraj)</w:t>
      </w:r>
    </w:p>
    <w:p w:rsidR="00D31C7A" w:rsidRDefault="00D31C7A" w:rsidP="00D31C7A">
      <w:pPr>
        <w:spacing w:after="0" w:line="240" w:lineRule="auto"/>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Zgjidhje Martese</w:t>
      </w:r>
    </w:p>
    <w:p w:rsidR="00D31C7A" w:rsidRDefault="00D31C7A" w:rsidP="00D31C7A">
      <w:pPr>
        <w:tabs>
          <w:tab w:val="left" w:pos="3960"/>
        </w:tabs>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 xml:space="preserve">znj. Sara Resuli (Mustafaraj), </w:t>
      </w:r>
      <w:r>
        <w:rPr>
          <w:rFonts w:ascii="Times New Roman" w:eastAsia="Times New Roman" w:hAnsi="Times New Roman" w:cs="Times New Roman"/>
          <w:sz w:val="24"/>
          <w:szCs w:val="24"/>
        </w:rPr>
        <w:t>në tabelën e shpalljeve të Sektorit të Informimit dhe Shërbimeve për Qytetarët pranë Bashkisë Tiranë.</w:t>
      </w: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spacing w:after="0"/>
        <w:jc w:val="both"/>
        <w:rPr>
          <w:rFonts w:ascii="Times New Roman" w:eastAsia="Times New Roman" w:hAnsi="Times New Roman" w:cs="Times New Roman"/>
          <w:b/>
          <w:sz w:val="24"/>
          <w:szCs w:val="24"/>
          <w:lang w:val="it-IT"/>
        </w:rPr>
      </w:pPr>
    </w:p>
    <w:p w:rsidR="00D31C7A" w:rsidRDefault="00D31C7A" w:rsidP="00D31C7A">
      <w:pPr>
        <w:spacing w:after="0"/>
        <w:jc w:val="both"/>
        <w:rPr>
          <w:rFonts w:ascii="Times New Roman" w:eastAsia="Times New Roman" w:hAnsi="Times New Roman" w:cs="Times New Roman"/>
          <w:sz w:val="12"/>
          <w:szCs w:val="16"/>
          <w:lang w:val="it-IT"/>
        </w:rPr>
      </w:pPr>
    </w:p>
    <w:p w:rsidR="00D31C7A" w:rsidRDefault="00D31C7A" w:rsidP="00D31C7A">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6086" name="Picture 6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5730" name="Straight Arrow Connector 57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30"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IA7UqyfAgAAjAUAAA4AAAAAAAAAAAAAAAAALgIAAGRycy9l&#10;Mm9Eb2MueG1sUEsBAi0AFAAGAAgAAAAhAE5uu/vbAAAACQEAAA8AAAAAAAAAAAAAAAAA+QQAAGRy&#10;cy9kb3ducmV2LnhtbFBLBQYAAAAABAAEAPMAAAABBg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5731" name="Straight Arrow Connector 57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31"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IAsCQoAIAAIwFAAAOAAAAAAAAAAAAAAAAAC4CAABkcnMv&#10;ZTJvRG9jLnhtbFBLAQItABQABgAIAAAAIQAPCxlM2wAAAAkBAAAPAAAAAAAAAAAAAAAAAPoEAABk&#10;cnMvZG93bnJldi54bWxQSwUGAAAAAAQABADzAAAAAgYAAAAA&#10;" strokeweight="1pt"/>
            </w:pict>
          </mc:Fallback>
        </mc:AlternateContent>
      </w:r>
    </w:p>
    <w:p w:rsidR="00D31C7A" w:rsidRDefault="00D31C7A" w:rsidP="00D31C7A">
      <w:pPr>
        <w:spacing w:after="0"/>
        <w:jc w:val="center"/>
        <w:rPr>
          <w:rFonts w:ascii="Verdana" w:eastAsia="Times New Roman" w:hAnsi="Verdana" w:cs="Times New Roman"/>
          <w:b/>
          <w:sz w:val="18"/>
          <w:szCs w:val="18"/>
        </w:rPr>
      </w:pPr>
    </w:p>
    <w:p w:rsidR="00D31C7A" w:rsidRDefault="00D31C7A" w:rsidP="00D31C7A">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D31C7A" w:rsidRDefault="00D31C7A" w:rsidP="00D31C7A">
      <w:pPr>
        <w:spacing w:after="0"/>
        <w:jc w:val="center"/>
        <w:rPr>
          <w:rFonts w:ascii="Times New Roman" w:eastAsia="Times New Roman" w:hAnsi="Times New Roman" w:cs="Times New Roman"/>
          <w:b/>
          <w:sz w:val="24"/>
          <w:szCs w:val="24"/>
          <w:lang w:eastAsia="it-IT"/>
        </w:rPr>
      </w:pPr>
    </w:p>
    <w:p w:rsidR="00D31C7A" w:rsidRDefault="00D31C7A" w:rsidP="00D31C7A">
      <w:pPr>
        <w:spacing w:after="0"/>
        <w:jc w:val="both"/>
        <w:rPr>
          <w:rFonts w:ascii="Times New Roman" w:eastAsia="Times New Roman" w:hAnsi="Times New Roman" w:cs="Times New Roman"/>
          <w:sz w:val="24"/>
          <w:szCs w:val="24"/>
          <w:lang w:eastAsia="it-IT"/>
        </w:rPr>
      </w:pP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Tiranë për z. Ferhat Hajdari.</w:t>
      </w:r>
    </w:p>
    <w:p w:rsidR="00D31C7A" w:rsidRDefault="00D31C7A" w:rsidP="00D31C7A">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sz w:val="24"/>
          <w:szCs w:val="24"/>
        </w:rPr>
        <w:t>Gjykata e Rrethit Gjyqësor Tiranë, me nr. 1978 akti, datë 25.04.2019, protokolluar në Bashkinë Tiranë me nr. 18464 prot., datë 02.05.2019.</w:t>
      </w:r>
    </w:p>
    <w:p w:rsidR="00D31C7A" w:rsidRDefault="00D31C7A" w:rsidP="00D31C7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zhvilluar gjykimi i çështjes penale që i përket:</w:t>
      </w:r>
    </w:p>
    <w:p w:rsidR="00D31C7A" w:rsidRDefault="00D31C7A" w:rsidP="00D31C7A">
      <w:pPr>
        <w:spacing w:after="0" w:line="240" w:lineRule="auto"/>
        <w:jc w:val="both"/>
        <w:rPr>
          <w:rFonts w:ascii="Times New Roman" w:eastAsia="Times New Roman" w:hAnsi="Times New Roman" w:cs="Times New Roman"/>
          <w:b/>
          <w:bCs/>
          <w:sz w:val="24"/>
          <w:szCs w:val="24"/>
          <w:u w:val="single"/>
        </w:rPr>
      </w:pP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Pandehur</w:t>
      </w:r>
      <w:r>
        <w:rPr>
          <w:rFonts w:ascii="Times New Roman" w:eastAsia="Times New Roman" w:hAnsi="Times New Roman" w:cs="Times New Roman"/>
          <w:b/>
          <w:bCs/>
          <w:sz w:val="24"/>
          <w:szCs w:val="24"/>
        </w:rPr>
        <w:t>:            Andi Kasa</w:t>
      </w:r>
    </w:p>
    <w:p w:rsidR="00D31C7A" w:rsidRDefault="00D31C7A" w:rsidP="00D31C7A">
      <w:pPr>
        <w:spacing w:after="0" w:line="240" w:lineRule="auto"/>
        <w:jc w:val="both"/>
        <w:rPr>
          <w:rFonts w:ascii="Times New Roman" w:eastAsia="Calibri" w:hAnsi="Times New Roman" w:cs="Times New Roman"/>
          <w:b/>
          <w:sz w:val="24"/>
          <w:szCs w:val="24"/>
        </w:rPr>
      </w:pP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Viktima</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Ferhat Hajdari</w:t>
      </w:r>
    </w:p>
    <w:p w:rsidR="00D31C7A" w:rsidRDefault="00D31C7A" w:rsidP="00D31C7A">
      <w:pPr>
        <w:spacing w:after="0" w:line="240" w:lineRule="auto"/>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Për kryerjen e veprës penale të parashikuar nga neni 219 i K. Penal</w:t>
      </w:r>
    </w:p>
    <w:p w:rsidR="00D31C7A" w:rsidRDefault="00D31C7A" w:rsidP="00D31C7A">
      <w:pPr>
        <w:tabs>
          <w:tab w:val="left" w:pos="3960"/>
        </w:tabs>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 xml:space="preserve">z. Ferhat Hajdari, </w:t>
      </w:r>
      <w:r>
        <w:rPr>
          <w:rFonts w:ascii="Times New Roman" w:eastAsia="Times New Roman" w:hAnsi="Times New Roman" w:cs="Times New Roman"/>
          <w:sz w:val="24"/>
          <w:szCs w:val="24"/>
        </w:rPr>
        <w:t>në tabelën e shpalljeve të Sektorit të Informimit dhe Shërbimeve për Qytetarët pranë Bashkisë Tiranë.</w:t>
      </w: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spacing w:after="0"/>
        <w:jc w:val="both"/>
        <w:rPr>
          <w:rFonts w:ascii="Times New Roman" w:eastAsia="Times New Roman" w:hAnsi="Times New Roman" w:cs="Times New Roman"/>
          <w:b/>
          <w:sz w:val="24"/>
          <w:szCs w:val="24"/>
          <w:lang w:val="it-IT"/>
        </w:rPr>
      </w:pPr>
    </w:p>
    <w:p w:rsidR="00D31C7A" w:rsidRDefault="00D31C7A" w:rsidP="00D31C7A">
      <w:pPr>
        <w:spacing w:after="0"/>
        <w:jc w:val="both"/>
        <w:rPr>
          <w:rFonts w:ascii="Times New Roman" w:eastAsia="Times New Roman" w:hAnsi="Times New Roman" w:cs="Times New Roman"/>
          <w:sz w:val="12"/>
          <w:szCs w:val="16"/>
          <w:lang w:val="it-IT"/>
        </w:rPr>
      </w:pPr>
    </w:p>
    <w:p w:rsidR="00D31C7A" w:rsidRDefault="00D31C7A" w:rsidP="00D31C7A">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6085" name="Picture 6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5733" name="Straight Arrow Connector 57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33"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ISBCFoAIAAIwFAAAOAAAAAAAAAAAAAAAAAC4CAABkcnMv&#10;ZTJvRG9jLnhtbFBLAQItABQABgAIAAAAIQBObrv72wAAAAkBAAAPAAAAAAAAAAAAAAAAAPoEAABk&#10;cnMvZG93bnJldi54bWxQSwUGAAAAAAQABADzAAAAAgY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5734" name="Straight Arrow Connector 5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34"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QlgbroAIAAIwFAAAOAAAAAAAAAAAAAAAAAC4CAABkcnMv&#10;ZTJvRG9jLnhtbFBLAQItABQABgAIAAAAIQAPCxlM2wAAAAkBAAAPAAAAAAAAAAAAAAAAAPoEAABk&#10;cnMvZG93bnJldi54bWxQSwUGAAAAAAQABADzAAAAAgYAAAAA&#10;" strokeweight="1pt"/>
            </w:pict>
          </mc:Fallback>
        </mc:AlternateContent>
      </w:r>
    </w:p>
    <w:p w:rsidR="00D31C7A" w:rsidRDefault="00D31C7A" w:rsidP="00D31C7A">
      <w:pPr>
        <w:spacing w:after="0"/>
        <w:jc w:val="center"/>
        <w:rPr>
          <w:rFonts w:ascii="Verdana" w:eastAsia="Times New Roman" w:hAnsi="Verdana" w:cs="Times New Roman"/>
          <w:b/>
          <w:sz w:val="18"/>
          <w:szCs w:val="18"/>
        </w:rPr>
      </w:pPr>
    </w:p>
    <w:p w:rsidR="00D31C7A" w:rsidRDefault="00D31C7A" w:rsidP="00D31C7A">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D31C7A" w:rsidRDefault="00D31C7A" w:rsidP="00D31C7A">
      <w:pPr>
        <w:spacing w:after="0"/>
        <w:jc w:val="center"/>
        <w:rPr>
          <w:rFonts w:ascii="Times New Roman" w:eastAsia="Times New Roman" w:hAnsi="Times New Roman" w:cs="Times New Roman"/>
          <w:b/>
          <w:sz w:val="24"/>
          <w:szCs w:val="24"/>
          <w:lang w:eastAsia="it-IT"/>
        </w:rPr>
      </w:pPr>
    </w:p>
    <w:p w:rsidR="00D31C7A" w:rsidRDefault="00D31C7A" w:rsidP="00D31C7A">
      <w:pPr>
        <w:spacing w:after="0"/>
        <w:jc w:val="both"/>
        <w:rPr>
          <w:rFonts w:ascii="Times New Roman" w:eastAsia="Times New Roman" w:hAnsi="Times New Roman" w:cs="Times New Roman"/>
          <w:sz w:val="24"/>
          <w:szCs w:val="24"/>
          <w:lang w:eastAsia="it-IT"/>
        </w:rPr>
      </w:pP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Tiranë për z. Alfred Dema (Rapaoc).</w:t>
      </w:r>
    </w:p>
    <w:p w:rsidR="00D31C7A" w:rsidRDefault="00D31C7A" w:rsidP="00D31C7A">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sz w:val="24"/>
          <w:szCs w:val="24"/>
        </w:rPr>
        <w:t>Gjykata e Rrethit Gjyqësor Tiranë, me nr. 63 akti, datë 25.04.2019, protokolluar në Bashkinë Tiranë me nr. 18465 prot., datë 02.05.2019.</w:t>
      </w:r>
    </w:p>
    <w:p w:rsidR="00D31C7A" w:rsidRDefault="00D31C7A" w:rsidP="00D31C7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zhvilluar gjykimi i çështjes penale që i përket:</w:t>
      </w:r>
    </w:p>
    <w:p w:rsidR="00D31C7A" w:rsidRDefault="00D31C7A" w:rsidP="00D31C7A">
      <w:pPr>
        <w:spacing w:after="0" w:line="240" w:lineRule="auto"/>
        <w:jc w:val="both"/>
        <w:rPr>
          <w:rFonts w:ascii="Times New Roman" w:eastAsia="Times New Roman" w:hAnsi="Times New Roman" w:cs="Times New Roman"/>
          <w:b/>
          <w:bCs/>
          <w:sz w:val="24"/>
          <w:szCs w:val="24"/>
          <w:u w:val="single"/>
        </w:rPr>
      </w:pPr>
    </w:p>
    <w:p w:rsidR="00D31C7A" w:rsidRDefault="00D31C7A" w:rsidP="00D31C7A">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Kërkues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Prokuroria e Rrethit Tiranë </w:t>
      </w: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Dënuari: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Alfred Dema (Rapaoc).</w:t>
      </w: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Baza Ligjore</w:t>
      </w:r>
      <w:r>
        <w:rPr>
          <w:rFonts w:ascii="Times New Roman" w:eastAsia="Times New Roman" w:hAnsi="Times New Roman" w:cs="Times New Roman"/>
          <w:b/>
          <w:bCs/>
          <w:sz w:val="24"/>
          <w:szCs w:val="24"/>
        </w:rPr>
        <w:t xml:space="preserve">:     Neni 59, 60, 61 i K. Penal, Ligji 8331, dt. 21.04.1998 “Për ekzekutimin e </w:t>
      </w: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vendimeve penale”, i ndryshuar, Ligji nr. 10024, dt. 27.11.2008 “Për </w:t>
      </w: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disa ndryshime dhe shtesa në ligjin 8331, dt. 21.04.1998.      </w:t>
      </w:r>
    </w:p>
    <w:p w:rsidR="00D31C7A" w:rsidRDefault="00D31C7A" w:rsidP="00D31C7A">
      <w:pPr>
        <w:spacing w:after="0" w:line="240" w:lineRule="auto"/>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Revokim vendimi pezullimi të dënimit</w:t>
      </w:r>
    </w:p>
    <w:p w:rsidR="00D31C7A" w:rsidRDefault="00D31C7A" w:rsidP="00D31C7A">
      <w:pPr>
        <w:tabs>
          <w:tab w:val="left" w:pos="3960"/>
        </w:tabs>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 xml:space="preserve">z. Alfred Dema (Rapaoc), </w:t>
      </w:r>
      <w:r>
        <w:rPr>
          <w:rFonts w:ascii="Times New Roman" w:eastAsia="Times New Roman" w:hAnsi="Times New Roman" w:cs="Times New Roman"/>
          <w:sz w:val="24"/>
          <w:szCs w:val="24"/>
        </w:rPr>
        <w:t>në tabelën e shpalljeve të Sektorit të Informimit dhe Shërbimeve për Qytetarët pranë Bashkisë Tiranë.</w:t>
      </w: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spacing w:after="0"/>
        <w:jc w:val="both"/>
        <w:rPr>
          <w:rFonts w:ascii="Times New Roman" w:eastAsia="Times New Roman" w:hAnsi="Times New Roman" w:cs="Times New Roman"/>
          <w:sz w:val="12"/>
          <w:szCs w:val="16"/>
          <w:lang w:val="it-IT"/>
        </w:rPr>
      </w:pPr>
    </w:p>
    <w:p w:rsidR="00D31C7A" w:rsidRDefault="00D31C7A" w:rsidP="00D31C7A">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6084" name="Picture 6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5736" name="Straight Arrow Connector 5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36"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AQ3Nb+oAIAAIwFAAAOAAAAAAAAAAAAAAAAAC4CAABkcnMv&#10;ZTJvRG9jLnhtbFBLAQItABQABgAIAAAAIQBObrv72wAAAAkBAAAPAAAAAAAAAAAAAAAAAPoEAABk&#10;cnMvZG93bnJldi54bWxQSwUGAAAAAAQABADzAAAAAgY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5737" name="Straight Arrow Connector 5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37"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Y5UTCoAIAAIwFAAAOAAAAAAAAAAAAAAAAAC4CAABkcnMv&#10;ZTJvRG9jLnhtbFBLAQItABQABgAIAAAAIQAPCxlM2wAAAAkBAAAPAAAAAAAAAAAAAAAAAPoEAABk&#10;cnMvZG93bnJldi54bWxQSwUGAAAAAAQABADzAAAAAgYAAAAA&#10;" strokeweight="1pt"/>
            </w:pict>
          </mc:Fallback>
        </mc:AlternateContent>
      </w:r>
    </w:p>
    <w:p w:rsidR="00D31C7A" w:rsidRDefault="00D31C7A" w:rsidP="00D31C7A">
      <w:pPr>
        <w:spacing w:after="0"/>
        <w:jc w:val="center"/>
        <w:rPr>
          <w:rFonts w:ascii="Verdana" w:eastAsia="Times New Roman" w:hAnsi="Verdana" w:cs="Times New Roman"/>
          <w:b/>
          <w:sz w:val="18"/>
          <w:szCs w:val="18"/>
        </w:rPr>
      </w:pPr>
    </w:p>
    <w:p w:rsidR="00D31C7A" w:rsidRDefault="00D31C7A" w:rsidP="00D31C7A">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D31C7A" w:rsidRDefault="00D31C7A" w:rsidP="00D31C7A">
      <w:pPr>
        <w:spacing w:after="0"/>
        <w:jc w:val="center"/>
        <w:rPr>
          <w:rFonts w:ascii="Times New Roman" w:eastAsia="Times New Roman" w:hAnsi="Times New Roman" w:cs="Times New Roman"/>
          <w:b/>
          <w:sz w:val="24"/>
          <w:szCs w:val="24"/>
          <w:lang w:eastAsia="it-IT"/>
        </w:rPr>
      </w:pPr>
    </w:p>
    <w:p w:rsidR="00D31C7A" w:rsidRDefault="00D31C7A" w:rsidP="00D31C7A">
      <w:pPr>
        <w:spacing w:after="0"/>
        <w:jc w:val="both"/>
        <w:rPr>
          <w:rFonts w:ascii="Times New Roman" w:eastAsia="Times New Roman" w:hAnsi="Times New Roman" w:cs="Times New Roman"/>
          <w:sz w:val="24"/>
          <w:szCs w:val="24"/>
          <w:lang w:eastAsia="it-IT"/>
        </w:rPr>
      </w:pP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Tiranë për z. Dorjan Sami Jata.</w:t>
      </w:r>
    </w:p>
    <w:p w:rsidR="00D31C7A" w:rsidRDefault="00D31C7A" w:rsidP="00D31C7A">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sz w:val="24"/>
          <w:szCs w:val="24"/>
        </w:rPr>
        <w:t>Gjykata e Rrethit Gjyqësor Tiranë, me nr. 2209 regj.S.P., datë 26.04.2019, protokolluar në Bashkinë Tiranë me nr. 18466 prot., datë 02.05.2019.</w:t>
      </w:r>
    </w:p>
    <w:p w:rsidR="00D31C7A" w:rsidRDefault="00D31C7A" w:rsidP="00D31C7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zhvilluar gjykimi i çështjes penale që i përket:</w:t>
      </w:r>
    </w:p>
    <w:p w:rsidR="00D31C7A" w:rsidRDefault="00D31C7A" w:rsidP="00D31C7A">
      <w:pPr>
        <w:spacing w:after="0" w:line="240" w:lineRule="auto"/>
        <w:jc w:val="both"/>
        <w:rPr>
          <w:rFonts w:ascii="Times New Roman" w:eastAsia="Times New Roman" w:hAnsi="Times New Roman" w:cs="Times New Roman"/>
          <w:b/>
          <w:bCs/>
          <w:sz w:val="24"/>
          <w:szCs w:val="24"/>
          <w:u w:val="single"/>
        </w:rPr>
      </w:pPr>
    </w:p>
    <w:p w:rsidR="00D31C7A" w:rsidRDefault="00D31C7A" w:rsidP="00D31C7A">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Pandehur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Vjollca Hoxholli,  </w:t>
      </w:r>
      <w:r>
        <w:rPr>
          <w:rFonts w:ascii="Times New Roman" w:eastAsia="Times New Roman" w:hAnsi="Times New Roman" w:cs="Times New Roman"/>
          <w:b/>
          <w:sz w:val="24"/>
          <w:szCs w:val="24"/>
        </w:rPr>
        <w:t>Dorjan Sami Jata</w:t>
      </w: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Akuzuar: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Për kryerjen e veprës penale “Mashtrimi me pasoja të rënda” parashikuar </w:t>
      </w: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nga neni 143/3 i Kodit Penal.</w:t>
      </w: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Baza Ligjore</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Neni 327/6 dhe 331/4 i K. Pr. Penale</w:t>
      </w:r>
    </w:p>
    <w:p w:rsidR="00D31C7A" w:rsidRDefault="00D31C7A" w:rsidP="00D31C7A">
      <w:pPr>
        <w:spacing w:after="0" w:line="240" w:lineRule="auto"/>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për </w:t>
      </w:r>
      <w:r>
        <w:rPr>
          <w:rFonts w:ascii="Times New Roman" w:eastAsia="Times New Roman" w:hAnsi="Times New Roman" w:cs="Times New Roman"/>
          <w:b/>
          <w:sz w:val="24"/>
          <w:szCs w:val="24"/>
        </w:rPr>
        <w:t xml:space="preserve">z. Dorjan Sami Jata, </w:t>
      </w:r>
      <w:r>
        <w:rPr>
          <w:rFonts w:ascii="Times New Roman" w:eastAsia="Times New Roman" w:hAnsi="Times New Roman" w:cs="Times New Roman"/>
          <w:sz w:val="24"/>
          <w:szCs w:val="24"/>
        </w:rPr>
        <w:t>në tabelën e shpalljeve të Sektorit të Informimit dhe Shërbimeve për Qytetarët pranë Bashkisë Tiranë.</w:t>
      </w: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spacing w:after="0"/>
        <w:jc w:val="both"/>
        <w:rPr>
          <w:rFonts w:ascii="Times New Roman" w:eastAsia="Times New Roman" w:hAnsi="Times New Roman" w:cs="Times New Roman"/>
          <w:sz w:val="12"/>
          <w:szCs w:val="16"/>
          <w:lang w:val="it-IT"/>
        </w:rPr>
      </w:pPr>
    </w:p>
    <w:p w:rsidR="00D31C7A" w:rsidRDefault="00D31C7A" w:rsidP="00D31C7A">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6081" name="Picture 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5739" name="Straight Arrow Connector 5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39"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4YJ1yoAIAAIwFAAAOAAAAAAAAAAAAAAAAAC4CAABkcnMv&#10;ZTJvRG9jLnhtbFBLAQItABQABgAIAAAAIQBObrv72wAAAAkBAAAPAAAAAAAAAAAAAAAAAPoEAABk&#10;cnMvZG93bnJldi54bWxQSwUGAAAAAAQABADzAAAAAgY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5740" name="Straight Arrow Connector 5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40"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EM+/r2fAgAAjAUAAA4AAAAAAAAAAAAAAAAALgIAAGRycy9l&#10;Mm9Eb2MueG1sUEsBAi0AFAAGAAgAAAAhAA8LGUzbAAAACQEAAA8AAAAAAAAAAAAAAAAA+QQAAGRy&#10;cy9kb3ducmV2LnhtbFBLBQYAAAAABAAEAPMAAAABBgAAAAA=&#10;" strokeweight="1pt"/>
            </w:pict>
          </mc:Fallback>
        </mc:AlternateContent>
      </w:r>
    </w:p>
    <w:p w:rsidR="00D31C7A" w:rsidRDefault="00D31C7A" w:rsidP="00D31C7A">
      <w:pPr>
        <w:spacing w:after="0"/>
        <w:jc w:val="center"/>
        <w:rPr>
          <w:rFonts w:ascii="Verdana" w:eastAsia="Times New Roman" w:hAnsi="Verdana" w:cs="Times New Roman"/>
          <w:b/>
          <w:sz w:val="18"/>
          <w:szCs w:val="18"/>
        </w:rPr>
      </w:pPr>
    </w:p>
    <w:p w:rsidR="00D31C7A" w:rsidRDefault="00D31C7A" w:rsidP="00D31C7A">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D31C7A" w:rsidRDefault="00D31C7A" w:rsidP="00D31C7A">
      <w:pPr>
        <w:spacing w:after="0"/>
        <w:jc w:val="center"/>
        <w:rPr>
          <w:rFonts w:ascii="Times New Roman" w:eastAsia="Times New Roman" w:hAnsi="Times New Roman" w:cs="Times New Roman"/>
          <w:b/>
          <w:sz w:val="24"/>
          <w:szCs w:val="24"/>
          <w:lang w:eastAsia="it-IT"/>
        </w:rPr>
      </w:pPr>
    </w:p>
    <w:p w:rsidR="00D31C7A" w:rsidRDefault="00D31C7A" w:rsidP="00D31C7A">
      <w:pPr>
        <w:spacing w:after="0"/>
        <w:jc w:val="both"/>
        <w:rPr>
          <w:rFonts w:ascii="Times New Roman" w:eastAsia="Times New Roman" w:hAnsi="Times New Roman" w:cs="Times New Roman"/>
          <w:sz w:val="24"/>
          <w:szCs w:val="24"/>
          <w:lang w:eastAsia="it-IT"/>
        </w:rPr>
      </w:pP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Lënda: Kërkesë për shpallje nga Gjykata e Rrethit Gjyqësor Fier për shoqërinë “ARMO” sh.a.</w:t>
      </w:r>
    </w:p>
    <w:p w:rsidR="00D31C7A" w:rsidRDefault="00D31C7A" w:rsidP="00D31C7A">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sz w:val="24"/>
          <w:szCs w:val="24"/>
        </w:rPr>
        <w:t>Gjykata e Rrethit Gjyqësor Tiranë, me nr. 2209 regj.S.P., datë 26.04.2019, protokolluar në Bashkinë Tiranë me nr. 18466 prot., datë 02.05.2019.</w:t>
      </w:r>
    </w:p>
    <w:p w:rsidR="00D31C7A" w:rsidRDefault="00D31C7A" w:rsidP="00D31C7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zhvilluar gjykimi i çështjes penale që i përket:</w:t>
      </w:r>
    </w:p>
    <w:p w:rsidR="00D31C7A" w:rsidRDefault="00D31C7A" w:rsidP="00D31C7A">
      <w:pPr>
        <w:spacing w:after="0" w:line="240" w:lineRule="auto"/>
        <w:jc w:val="both"/>
        <w:rPr>
          <w:rFonts w:ascii="Times New Roman" w:eastAsia="Times New Roman" w:hAnsi="Times New Roman" w:cs="Times New Roman"/>
          <w:b/>
          <w:bCs/>
          <w:sz w:val="24"/>
          <w:szCs w:val="24"/>
          <w:u w:val="single"/>
        </w:rPr>
      </w:pPr>
    </w:p>
    <w:p w:rsidR="00D31C7A" w:rsidRDefault="00D31C7A" w:rsidP="00D31C7A">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Kërkues</w:t>
      </w:r>
      <w:r>
        <w:rPr>
          <w:rFonts w:ascii="Times New Roman" w:eastAsia="Times New Roman" w:hAnsi="Times New Roman" w:cs="Times New Roman"/>
          <w:b/>
          <w:bCs/>
          <w:sz w:val="24"/>
          <w:szCs w:val="24"/>
        </w:rPr>
        <w:t>:            Prokuroria pranë Gjykatës së Rrethit Fier</w:t>
      </w: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Viktima:</w:t>
      </w:r>
      <w:r>
        <w:rPr>
          <w:rFonts w:ascii="Times New Roman" w:eastAsia="Times New Roman" w:hAnsi="Times New Roman" w:cs="Times New Roman"/>
          <w:b/>
          <w:bCs/>
          <w:sz w:val="24"/>
          <w:szCs w:val="24"/>
        </w:rPr>
        <w:t xml:space="preserve">             S</w:t>
      </w:r>
      <w:r>
        <w:rPr>
          <w:rFonts w:ascii="Times New Roman" w:eastAsia="Times New Roman" w:hAnsi="Times New Roman" w:cs="Times New Roman"/>
          <w:b/>
          <w:sz w:val="24"/>
          <w:szCs w:val="24"/>
        </w:rPr>
        <w:t>hoqëria “ARMO” sh.a.</w:t>
      </w: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bookmarkStart w:id="0" w:name="_GoBack"/>
      <w:bookmarkEnd w:id="0"/>
      <w:r>
        <w:rPr>
          <w:rFonts w:ascii="Times New Roman" w:eastAsia="Times New Roman" w:hAnsi="Times New Roman" w:cs="Times New Roman"/>
          <w:b/>
          <w:bCs/>
          <w:sz w:val="24"/>
          <w:szCs w:val="24"/>
        </w:rPr>
        <w:t>Pushimin e çështjes penale nr. 421, viti 2013</w:t>
      </w:r>
    </w:p>
    <w:p w:rsidR="00D31C7A" w:rsidRDefault="00D31C7A" w:rsidP="00D31C7A">
      <w:pPr>
        <w:spacing w:after="0" w:line="240" w:lineRule="auto"/>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w:t>
      </w:r>
      <w:r>
        <w:rPr>
          <w:rFonts w:ascii="Times New Roman" w:eastAsia="Times New Roman" w:hAnsi="Times New Roman" w:cs="Times New Roman"/>
          <w:b/>
          <w:sz w:val="24"/>
          <w:szCs w:val="24"/>
        </w:rPr>
        <w:t xml:space="preserve">për shoqërinë “ARMO” sh.a., </w:t>
      </w:r>
      <w:r>
        <w:rPr>
          <w:rFonts w:ascii="Times New Roman" w:eastAsia="Times New Roman" w:hAnsi="Times New Roman" w:cs="Times New Roman"/>
          <w:sz w:val="24"/>
          <w:szCs w:val="24"/>
        </w:rPr>
        <w:t>në tabelën e shpalljeve të Sektorit të Informimit dhe Shërbimeve për Qytetarët pranë Bashkisë Tiranë.</w:t>
      </w: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tabs>
          <w:tab w:val="left" w:pos="3960"/>
        </w:tabs>
        <w:spacing w:after="0"/>
        <w:jc w:val="both"/>
        <w:rPr>
          <w:rFonts w:ascii="Times New Roman" w:eastAsia="Times New Roman" w:hAnsi="Times New Roman" w:cs="Times New Roman"/>
          <w:sz w:val="24"/>
          <w:szCs w:val="24"/>
        </w:rPr>
      </w:pPr>
    </w:p>
    <w:p w:rsidR="00D31C7A" w:rsidRDefault="00D31C7A" w:rsidP="00D31C7A">
      <w:pPr>
        <w:spacing w:after="0"/>
        <w:jc w:val="both"/>
        <w:rPr>
          <w:rFonts w:ascii="Times New Roman" w:eastAsia="Times New Roman" w:hAnsi="Times New Roman" w:cs="Times New Roman"/>
          <w:sz w:val="12"/>
          <w:szCs w:val="16"/>
          <w:lang w:val="it-IT"/>
        </w:rPr>
      </w:pPr>
    </w:p>
    <w:p w:rsidR="00D31C7A" w:rsidRDefault="00D31C7A" w:rsidP="00D31C7A">
      <w:pPr>
        <w:spacing w:after="0"/>
        <w:jc w:val="both"/>
        <w:rPr>
          <w:rFonts w:ascii="Verdana" w:eastAsia="Times New Roman" w:hAnsi="Verdana" w:cs="Times New Roman"/>
          <w:b/>
          <w:sz w:val="4"/>
          <w:szCs w:val="4"/>
        </w:rPr>
      </w:pPr>
      <w:r>
        <w:rPr>
          <w:noProof/>
          <w:lang w:eastAsia="sq-AL"/>
        </w:rPr>
        <w:drawing>
          <wp:anchor distT="0" distB="0" distL="114300" distR="114300" simplePos="0" relativeHeight="251658240" behindDoc="1" locked="0" layoutInCell="1" allowOverlap="1">
            <wp:simplePos x="0" y="0"/>
            <wp:positionH relativeFrom="column">
              <wp:posOffset>2032000</wp:posOffset>
            </wp:positionH>
            <wp:positionV relativeFrom="paragraph">
              <wp:posOffset>-182880</wp:posOffset>
            </wp:positionV>
            <wp:extent cx="1431290" cy="1492250"/>
            <wp:effectExtent l="0" t="0" r="0" b="0"/>
            <wp:wrapNone/>
            <wp:docPr id="6080" name="Picture 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pic:spPr>
                </pic:pic>
              </a:graphicData>
            </a:graphic>
            <wp14:sizeRelH relativeFrom="page">
              <wp14:pctWidth>0</wp14:pctWidth>
            </wp14:sizeRelH>
            <wp14:sizeRelV relativeFrom="page">
              <wp14:pctHeight>0</wp14:pctHeight>
            </wp14:sizeRelV>
          </wp:anchor>
        </w:drawing>
      </w: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both"/>
        <w:rPr>
          <w:rFonts w:ascii="Verdana" w:eastAsia="Times New Roman" w:hAnsi="Verdana" w:cs="Times New Roman"/>
          <w:b/>
          <w:sz w:val="4"/>
          <w:szCs w:val="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4"/>
          <w:szCs w:val="24"/>
        </w:rPr>
      </w:pPr>
    </w:p>
    <w:p w:rsidR="00D31C7A" w:rsidRDefault="00D31C7A" w:rsidP="00D31C7A">
      <w:pPr>
        <w:spacing w:after="0"/>
        <w:jc w:val="center"/>
        <w:rPr>
          <w:rFonts w:ascii="Verdana" w:eastAsia="Times New Roman" w:hAnsi="Verdana" w:cs="Times New Roman"/>
          <w:b/>
          <w:sz w:val="20"/>
          <w:szCs w:val="20"/>
        </w:rPr>
      </w:pP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3166110</wp:posOffset>
                </wp:positionH>
                <wp:positionV relativeFrom="paragraph">
                  <wp:posOffset>128905</wp:posOffset>
                </wp:positionV>
                <wp:extent cx="2194560" cy="635"/>
                <wp:effectExtent l="0" t="0" r="15240" b="37465"/>
                <wp:wrapNone/>
                <wp:docPr id="5742" name="Straight Arrow Connector 5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42" o:spid="_x0000_s1026" type="#_x0000_t32" style="position:absolute;margin-left:249.3pt;margin-top:10.15pt;width:172.8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DdC6ooAIAAIwFAAAOAAAAAAAAAAAAAAAAAC4CAABkcnMv&#10;ZTJvRG9jLnhtbFBLAQItABQABgAIAAAAIQBObrv72wAAAAkBAAAPAAAAAAAAAAAAAAAAAPoEAABk&#10;cnMvZG93bnJldi54bWxQSwUGAAAAAAQABADzAAAAAgYAAAAA&#10;" strokeweight="1pt"/>
            </w:pict>
          </mc:Fallback>
        </mc:AlternateContent>
      </w:r>
      <w:r>
        <w:rPr>
          <w:noProof/>
          <w:lang w:eastAsia="sq-AL"/>
        </w:rPr>
        <mc:AlternateContent>
          <mc:Choice Requires="wps">
            <w:drawing>
              <wp:anchor distT="0" distB="0" distL="114300" distR="114300" simplePos="0" relativeHeight="251658240" behindDoc="1" locked="0" layoutInCell="1" allowOverlap="1">
                <wp:simplePos x="0" y="0"/>
                <wp:positionH relativeFrom="column">
                  <wp:posOffset>765810</wp:posOffset>
                </wp:positionH>
                <wp:positionV relativeFrom="paragraph">
                  <wp:posOffset>128905</wp:posOffset>
                </wp:positionV>
                <wp:extent cx="1517650" cy="635"/>
                <wp:effectExtent l="0" t="0" r="25400" b="37465"/>
                <wp:wrapNone/>
                <wp:docPr id="5743" name="Straight Arrow Connector 5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43" o:spid="_x0000_s1026" type="#_x0000_t32" style="position:absolute;margin-left:60.3pt;margin-top:10.15pt;width:11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LTbyUoAIAAIwFAAAOAAAAAAAAAAAAAAAAAC4CAABkcnMv&#10;ZTJvRG9jLnhtbFBLAQItABQABgAIAAAAIQAPCxlM2wAAAAkBAAAPAAAAAAAAAAAAAAAAAPoEAABk&#10;cnMvZG93bnJldi54bWxQSwUGAAAAAAQABADzAAAAAgYAAAAA&#10;" strokeweight="1pt"/>
            </w:pict>
          </mc:Fallback>
        </mc:AlternateContent>
      </w:r>
    </w:p>
    <w:p w:rsidR="00D31C7A" w:rsidRDefault="00D31C7A" w:rsidP="00D31C7A">
      <w:pPr>
        <w:spacing w:after="0"/>
        <w:jc w:val="center"/>
        <w:rPr>
          <w:rFonts w:ascii="Verdana" w:eastAsia="Times New Roman" w:hAnsi="Verdana" w:cs="Times New Roman"/>
          <w:b/>
          <w:sz w:val="18"/>
          <w:szCs w:val="18"/>
        </w:rPr>
      </w:pPr>
    </w:p>
    <w:p w:rsidR="00D31C7A" w:rsidRDefault="00D31C7A" w:rsidP="00D31C7A">
      <w:pPr>
        <w:spacing w:after="0"/>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6"/>
          <w:szCs w:val="16"/>
        </w:rPr>
        <w:t>R  E  P U  B  L  I  K  A    E   S  H  Q  I  P  Ë  R  I  S  Ë</w:t>
      </w:r>
      <w:r>
        <w:rPr>
          <w:rFonts w:ascii="Calibri" w:eastAsia="Times New Roman" w:hAnsi="Calibri" w:cs="Calibri"/>
          <w:b/>
          <w:sz w:val="16"/>
          <w:szCs w:val="16"/>
        </w:rPr>
        <w:br/>
      </w:r>
      <w:r>
        <w:rPr>
          <w:rFonts w:ascii="Times New Roman" w:eastAsia="Times New Roman" w:hAnsi="Times New Roman" w:cs="Times New Roman"/>
          <w:b/>
          <w:sz w:val="24"/>
          <w:szCs w:val="24"/>
        </w:rPr>
        <w:t xml:space="preserve">  BASHKIA TIRANË</w:t>
      </w:r>
      <w:r>
        <w:rPr>
          <w:rFonts w:ascii="Times New Roman" w:eastAsia="Times New Roman" w:hAnsi="Times New Roman" w:cs="Times New Roman"/>
          <w:b/>
          <w:sz w:val="24"/>
          <w:szCs w:val="24"/>
        </w:rPr>
        <w:br/>
        <w:t>DREJTORIA E PËRGJITHSHME PËR MARRËDHËNIET ME PUBLIKUN DHE JASHTË</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lang w:eastAsia="it-IT"/>
        </w:rPr>
        <w:t>DREJTORIA E KOMUNIKIMIT ME QYTETARËT</w:t>
      </w:r>
    </w:p>
    <w:p w:rsidR="00D31C7A" w:rsidRDefault="00D31C7A" w:rsidP="00D31C7A">
      <w:pPr>
        <w:spacing w:after="0"/>
        <w:jc w:val="center"/>
        <w:rPr>
          <w:rFonts w:ascii="Times New Roman" w:eastAsia="Times New Roman" w:hAnsi="Times New Roman" w:cs="Times New Roman"/>
          <w:b/>
          <w:sz w:val="24"/>
          <w:szCs w:val="24"/>
          <w:lang w:eastAsia="it-IT"/>
        </w:rPr>
      </w:pPr>
    </w:p>
    <w:p w:rsidR="00D31C7A" w:rsidRDefault="00D31C7A" w:rsidP="00D31C7A">
      <w:pPr>
        <w:spacing w:after="0"/>
        <w:jc w:val="both"/>
        <w:rPr>
          <w:rFonts w:ascii="Times New Roman" w:eastAsia="Times New Roman" w:hAnsi="Times New Roman" w:cs="Times New Roman"/>
          <w:sz w:val="24"/>
          <w:szCs w:val="24"/>
          <w:lang w:eastAsia="it-IT"/>
        </w:rPr>
      </w:pPr>
    </w:p>
    <w:p w:rsidR="00D31C7A" w:rsidRDefault="00D31C7A" w:rsidP="00D31C7A">
      <w:pPr>
        <w:tabs>
          <w:tab w:val="left" w:pos="39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Lënda: Kërkesë për shpallje nga Gjykata Administrative e Shkallës së Parë Gjirokastër </w:t>
      </w:r>
      <w:r>
        <w:rPr>
          <w:rFonts w:ascii="Times New Roman" w:hAnsi="Times New Roman" w:cs="Times New Roman"/>
          <w:b/>
          <w:sz w:val="24"/>
          <w:szCs w:val="24"/>
        </w:rPr>
        <w:t>për z/znj. Alban (Albana) Merja dhe z. Barjam Lala.</w:t>
      </w:r>
      <w:r>
        <w:rPr>
          <w:rFonts w:ascii="Times New Roman" w:eastAsia="Times New Roman" w:hAnsi="Times New Roman" w:cs="Times New Roman"/>
          <w:b/>
          <w:sz w:val="24"/>
          <w:szCs w:val="24"/>
        </w:rPr>
        <w:t xml:space="preserve"> </w:t>
      </w:r>
    </w:p>
    <w:p w:rsidR="00D31C7A" w:rsidRDefault="00D31C7A" w:rsidP="00D31C7A">
      <w:pP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Pranë Bashkisë Tiranë ka ardhur kërkesa për shpallje nga </w:t>
      </w:r>
      <w:r>
        <w:rPr>
          <w:rFonts w:ascii="Times New Roman" w:eastAsia="Times New Roman" w:hAnsi="Times New Roman" w:cs="Times New Roman"/>
          <w:sz w:val="24"/>
          <w:szCs w:val="24"/>
        </w:rPr>
        <w:t>Gjykata Administrative e Shkallës së Parë Gjirokastër, me nr. 670/44 akti, datë 26.04.2019, protokolluar në Bashkinë Tiranë me nr. 18497 prot., datë 02.05.2019.</w:t>
      </w:r>
    </w:p>
    <w:p w:rsidR="00D31C7A" w:rsidRDefault="00D31C7A" w:rsidP="00D31C7A">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 sqarojmë se kjo gjykatë dërgon shpallje se është zhvilluar gjykimi i çështjes administrative që i përket:</w:t>
      </w:r>
    </w:p>
    <w:p w:rsidR="00D31C7A" w:rsidRDefault="00D31C7A" w:rsidP="00D31C7A">
      <w:pPr>
        <w:spacing w:after="0" w:line="240" w:lineRule="auto"/>
        <w:jc w:val="both"/>
        <w:rPr>
          <w:rFonts w:ascii="Times New Roman" w:eastAsia="Times New Roman" w:hAnsi="Times New Roman" w:cs="Times New Roman"/>
          <w:b/>
          <w:bCs/>
          <w:sz w:val="24"/>
          <w:szCs w:val="24"/>
          <w:u w:val="single"/>
        </w:rPr>
      </w:pP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Paditës</w:t>
      </w:r>
      <w:r>
        <w:rPr>
          <w:rFonts w:ascii="Times New Roman" w:eastAsia="Times New Roman" w:hAnsi="Times New Roman" w:cs="Times New Roman"/>
          <w:b/>
          <w:bCs/>
          <w:sz w:val="24"/>
          <w:szCs w:val="24"/>
        </w:rPr>
        <w:t>:             Ali Lala</w:t>
      </w:r>
    </w:p>
    <w:p w:rsidR="00D31C7A" w:rsidRDefault="00D31C7A" w:rsidP="00D31C7A">
      <w:pPr>
        <w:spacing w:after="0" w:line="240" w:lineRule="auto"/>
        <w:jc w:val="both"/>
        <w:rPr>
          <w:rFonts w:ascii="Times New Roman" w:eastAsia="Calibri" w:hAnsi="Times New Roman" w:cs="Times New Roman"/>
          <w:b/>
          <w:sz w:val="24"/>
          <w:szCs w:val="24"/>
        </w:rPr>
      </w:pPr>
    </w:p>
    <w:p w:rsidR="00D31C7A" w:rsidRDefault="00D31C7A" w:rsidP="00D31C7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u w:val="single"/>
        </w:rPr>
        <w:t>Të paditur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 xml:space="preserve">Njësia Administrative Lukovë, Bashkia Himarë, ZVRPP Sarandë,  </w:t>
      </w:r>
    </w:p>
    <w:p w:rsidR="00D31C7A" w:rsidRDefault="00D31C7A" w:rsidP="00D31C7A">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Pr>
          <w:rFonts w:ascii="Times New Roman" w:hAnsi="Times New Roman" w:cs="Times New Roman"/>
          <w:b/>
          <w:sz w:val="24"/>
          <w:szCs w:val="24"/>
        </w:rPr>
        <w:t>Albana Merja, Barjam Lala</w:t>
      </w:r>
    </w:p>
    <w:p w:rsidR="00D31C7A" w:rsidRDefault="00D31C7A" w:rsidP="00D31C7A">
      <w:pPr>
        <w:spacing w:after="0" w:line="240" w:lineRule="auto"/>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Objekti</w:t>
      </w:r>
      <w:r>
        <w:rPr>
          <w:rFonts w:ascii="Times New Roman" w:eastAsia="Times New Roman" w:hAnsi="Times New Roman" w:cs="Times New Roman"/>
          <w:b/>
          <w:bCs/>
          <w:sz w:val="24"/>
          <w:szCs w:val="24"/>
        </w:rPr>
        <w:t xml:space="preserve">:           Verifikim i kufijëve të pronësisë </w:t>
      </w:r>
    </w:p>
    <w:p w:rsidR="00D31C7A" w:rsidRDefault="00D31C7A" w:rsidP="00D31C7A">
      <w:pPr>
        <w:spacing w:after="0" w:line="240" w:lineRule="auto"/>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bCs/>
          <w:sz w:val="24"/>
          <w:szCs w:val="24"/>
        </w:rPr>
      </w:pPr>
    </w:p>
    <w:p w:rsidR="00D31C7A" w:rsidRDefault="00D31C7A" w:rsidP="00D31C7A">
      <w:pPr>
        <w:tabs>
          <w:tab w:val="left" w:pos="3960"/>
        </w:tabs>
        <w:jc w:val="both"/>
        <w:rPr>
          <w:rFonts w:ascii="Times New Roman" w:eastAsia="Times New Roman" w:hAnsi="Times New Roman" w:cs="Times New Roman"/>
          <w:b/>
          <w:sz w:val="24"/>
          <w:szCs w:val="24"/>
          <w:lang w:val="it-IT"/>
        </w:rPr>
      </w:pPr>
      <w:r>
        <w:rPr>
          <w:rFonts w:ascii="Times New Roman" w:eastAsia="Times New Roman" w:hAnsi="Times New Roman" w:cs="Times New Roman"/>
          <w:sz w:val="24"/>
          <w:szCs w:val="24"/>
          <w:lang w:eastAsia="it-IT"/>
        </w:rPr>
        <w:t>Drejtoria e Komunikimit me Qytetarët</w:t>
      </w:r>
      <w:r>
        <w:rPr>
          <w:rFonts w:ascii="Times New Roman" w:eastAsia="Times New Roman" w:hAnsi="Times New Roman" w:cs="Times New Roman"/>
          <w:sz w:val="24"/>
          <w:szCs w:val="24"/>
        </w:rPr>
        <w:t xml:space="preserve"> ka bërë të mundur afishimin e shpalljes </w:t>
      </w:r>
      <w:r>
        <w:rPr>
          <w:rFonts w:ascii="Times New Roman" w:hAnsi="Times New Roman" w:cs="Times New Roman"/>
          <w:b/>
          <w:sz w:val="24"/>
          <w:szCs w:val="24"/>
        </w:rPr>
        <w:t xml:space="preserve">për z/znj. Alban (Albana) Merja dhe z. Barjam Lala, </w:t>
      </w:r>
      <w:r>
        <w:rPr>
          <w:rFonts w:ascii="Times New Roman" w:eastAsia="Times New Roman" w:hAnsi="Times New Roman" w:cs="Times New Roman"/>
          <w:sz w:val="24"/>
          <w:szCs w:val="24"/>
        </w:rPr>
        <w:t>në tabelën e shpalljeve të Sektorit të Informimit dhe Shërbimeve për Qytetarët pranë Bashkisë Tiranë.</w:t>
      </w:r>
    </w:p>
    <w:p w:rsidR="00A65415" w:rsidRPr="00D75032" w:rsidRDefault="00A65415" w:rsidP="00D75032"/>
    <w:sectPr w:rsidR="00A65415" w:rsidRPr="00D75032"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EB" w:rsidRDefault="007D72EB">
      <w:pPr>
        <w:spacing w:after="0" w:line="240" w:lineRule="auto"/>
      </w:pPr>
      <w:r>
        <w:separator/>
      </w:r>
    </w:p>
  </w:endnote>
  <w:endnote w:type="continuationSeparator" w:id="0">
    <w:p w:rsidR="007D72EB" w:rsidRDefault="007D7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7D72EB">
    <w:pPr>
      <w:pStyle w:val="Footer"/>
    </w:pPr>
  </w:p>
  <w:p w:rsidR="008E7C86" w:rsidRDefault="007D7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EB" w:rsidRDefault="007D72EB">
      <w:pPr>
        <w:spacing w:after="0" w:line="240" w:lineRule="auto"/>
      </w:pPr>
      <w:r>
        <w:separator/>
      </w:r>
    </w:p>
  </w:footnote>
  <w:footnote w:type="continuationSeparator" w:id="0">
    <w:p w:rsidR="007D72EB" w:rsidRDefault="007D7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B4F54"/>
    <w:rsid w:val="001B4995"/>
    <w:rsid w:val="00204650"/>
    <w:rsid w:val="002B7D50"/>
    <w:rsid w:val="002E4665"/>
    <w:rsid w:val="002F32F0"/>
    <w:rsid w:val="004628A3"/>
    <w:rsid w:val="00522BFE"/>
    <w:rsid w:val="00596D8E"/>
    <w:rsid w:val="005A27A8"/>
    <w:rsid w:val="00600082"/>
    <w:rsid w:val="00604D26"/>
    <w:rsid w:val="0069032A"/>
    <w:rsid w:val="0078487A"/>
    <w:rsid w:val="007B6979"/>
    <w:rsid w:val="007B7DCE"/>
    <w:rsid w:val="007D72EB"/>
    <w:rsid w:val="007E1128"/>
    <w:rsid w:val="00A032C3"/>
    <w:rsid w:val="00A65415"/>
    <w:rsid w:val="00A7198B"/>
    <w:rsid w:val="00A83BAE"/>
    <w:rsid w:val="00AD78FC"/>
    <w:rsid w:val="00AE2CC5"/>
    <w:rsid w:val="00AF20A7"/>
    <w:rsid w:val="00B40613"/>
    <w:rsid w:val="00BA3D7F"/>
    <w:rsid w:val="00D31C7A"/>
    <w:rsid w:val="00D75032"/>
    <w:rsid w:val="00D842C3"/>
    <w:rsid w:val="00F65F9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7A"/>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C7A"/>
  </w:style>
  <w:style w:type="paragraph" w:styleId="Heading1">
    <w:name w:val="heading 1"/>
    <w:basedOn w:val="Normal"/>
    <w:next w:val="Normal"/>
    <w:link w:val="Heading1Char"/>
    <w:qFormat/>
    <w:rsid w:val="00604D26"/>
    <w:pPr>
      <w:keepNext/>
      <w:tabs>
        <w:tab w:val="left" w:pos="2565"/>
      </w:tabs>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604D26"/>
    <w:pPr>
      <w:keepNext/>
      <w:tabs>
        <w:tab w:val="left" w:pos="2565"/>
      </w:tabs>
      <w:spacing w:after="0" w:line="240" w:lineRule="auto"/>
      <w:jc w:val="center"/>
      <w:outlineLvl w:val="1"/>
    </w:pPr>
    <w:rPr>
      <w:rFonts w:ascii="Verdana" w:eastAsia="Times New Roman" w:hAnsi="Verdana" w:cs="Times New Roman"/>
      <w:b/>
      <w:sz w:val="24"/>
      <w:szCs w:val="24"/>
    </w:rPr>
  </w:style>
  <w:style w:type="paragraph" w:styleId="Heading3">
    <w:name w:val="heading 3"/>
    <w:basedOn w:val="Normal"/>
    <w:next w:val="Normal"/>
    <w:link w:val="Heading3Char"/>
    <w:uiPriority w:val="9"/>
    <w:semiHidden/>
    <w:unhideWhenUsed/>
    <w:qFormat/>
    <w:rsid w:val="00604D26"/>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D2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26</cp:revision>
  <dcterms:created xsi:type="dcterms:W3CDTF">2019-04-17T18:20:00Z</dcterms:created>
  <dcterms:modified xsi:type="dcterms:W3CDTF">2019-05-02T17:33:00Z</dcterms:modified>
</cp:coreProperties>
</file>