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DAF" w:rsidRPr="00C26DAF" w:rsidRDefault="00C26DAF" w:rsidP="00C26DAF">
      <w:pPr>
        <w:tabs>
          <w:tab w:val="left" w:pos="3960"/>
        </w:tabs>
        <w:spacing w:line="276" w:lineRule="auto"/>
        <w:jc w:val="both"/>
      </w:pPr>
    </w:p>
    <w:p w:rsidR="00C26DAF" w:rsidRPr="00C26DAF" w:rsidRDefault="00C26DAF" w:rsidP="00C26DAF">
      <w:pPr>
        <w:tabs>
          <w:tab w:val="left" w:pos="3960"/>
        </w:tabs>
        <w:spacing w:line="276" w:lineRule="auto"/>
        <w:jc w:val="both"/>
      </w:pPr>
    </w:p>
    <w:p w:rsidR="00C26DAF" w:rsidRPr="00C26DAF" w:rsidRDefault="00C26DAF" w:rsidP="00C26DAF">
      <w:pPr>
        <w:tabs>
          <w:tab w:val="left" w:pos="3960"/>
        </w:tabs>
        <w:spacing w:line="276" w:lineRule="auto"/>
        <w:jc w:val="both"/>
      </w:pPr>
    </w:p>
    <w:p w:rsidR="00C26DAF" w:rsidRPr="00C26DAF" w:rsidRDefault="00C26DAF" w:rsidP="00C26DAF">
      <w:pPr>
        <w:spacing w:line="276" w:lineRule="auto"/>
        <w:jc w:val="both"/>
        <w:rPr>
          <w:sz w:val="12"/>
          <w:szCs w:val="16"/>
          <w:lang w:val="it-IT"/>
        </w:rPr>
      </w:pPr>
    </w:p>
    <w:p w:rsidR="00C26DAF" w:rsidRPr="00C26DAF" w:rsidRDefault="00C26DAF" w:rsidP="00C26DAF">
      <w:pPr>
        <w:spacing w:line="276" w:lineRule="auto"/>
        <w:jc w:val="both"/>
        <w:rPr>
          <w:rFonts w:ascii="Verdana" w:hAnsi="Verdana"/>
          <w:b/>
          <w:sz w:val="4"/>
          <w:szCs w:val="4"/>
        </w:rPr>
      </w:pPr>
      <w:r w:rsidRPr="00C26DAF">
        <w:rPr>
          <w:noProof/>
          <w:lang w:eastAsia="sq-AL"/>
        </w:rPr>
        <w:drawing>
          <wp:anchor distT="0" distB="0" distL="114300" distR="114300" simplePos="0" relativeHeight="251659264" behindDoc="1" locked="0" layoutInCell="1" allowOverlap="1" wp14:anchorId="594025AC" wp14:editId="0CF229C1">
            <wp:simplePos x="0" y="0"/>
            <wp:positionH relativeFrom="column">
              <wp:posOffset>2032000</wp:posOffset>
            </wp:positionH>
            <wp:positionV relativeFrom="paragraph">
              <wp:posOffset>-182880</wp:posOffset>
            </wp:positionV>
            <wp:extent cx="1431290" cy="1492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6DAF" w:rsidRPr="00C26DAF" w:rsidRDefault="00C26DAF" w:rsidP="00C26DAF">
      <w:pPr>
        <w:spacing w:line="276" w:lineRule="auto"/>
        <w:jc w:val="both"/>
        <w:rPr>
          <w:rFonts w:ascii="Verdana" w:hAnsi="Verdana"/>
          <w:b/>
          <w:sz w:val="4"/>
          <w:szCs w:val="4"/>
        </w:rPr>
      </w:pPr>
    </w:p>
    <w:p w:rsidR="00C26DAF" w:rsidRPr="00C26DAF" w:rsidRDefault="00C26DAF" w:rsidP="00C26DAF">
      <w:pPr>
        <w:spacing w:line="276" w:lineRule="auto"/>
        <w:jc w:val="both"/>
        <w:rPr>
          <w:rFonts w:ascii="Verdana" w:hAnsi="Verdana"/>
          <w:b/>
          <w:sz w:val="4"/>
          <w:szCs w:val="4"/>
        </w:rPr>
      </w:pPr>
    </w:p>
    <w:p w:rsidR="00C26DAF" w:rsidRPr="00C26DAF" w:rsidRDefault="00C26DAF" w:rsidP="00C26DAF">
      <w:pPr>
        <w:spacing w:line="276" w:lineRule="auto"/>
        <w:jc w:val="both"/>
        <w:rPr>
          <w:rFonts w:ascii="Verdana" w:hAnsi="Verdana"/>
          <w:b/>
          <w:sz w:val="4"/>
          <w:szCs w:val="4"/>
        </w:rPr>
      </w:pPr>
    </w:p>
    <w:p w:rsidR="00C26DAF" w:rsidRPr="00C26DAF" w:rsidRDefault="00C26DAF" w:rsidP="00C26DAF">
      <w:pPr>
        <w:spacing w:line="276" w:lineRule="auto"/>
        <w:jc w:val="center"/>
        <w:rPr>
          <w:rFonts w:ascii="Verdana" w:hAnsi="Verdana"/>
          <w:b/>
        </w:rPr>
      </w:pPr>
    </w:p>
    <w:p w:rsidR="00C26DAF" w:rsidRPr="00C26DAF" w:rsidRDefault="00C26DAF" w:rsidP="00C26DAF">
      <w:pPr>
        <w:spacing w:line="276" w:lineRule="auto"/>
        <w:jc w:val="center"/>
        <w:rPr>
          <w:rFonts w:ascii="Verdana" w:hAnsi="Verdana"/>
          <w:b/>
        </w:rPr>
      </w:pPr>
    </w:p>
    <w:p w:rsidR="00C26DAF" w:rsidRPr="00C26DAF" w:rsidRDefault="00C26DAF" w:rsidP="00C26DAF">
      <w:pPr>
        <w:spacing w:line="276" w:lineRule="auto"/>
        <w:jc w:val="center"/>
        <w:rPr>
          <w:rFonts w:ascii="Verdana" w:hAnsi="Verdana"/>
          <w:b/>
        </w:rPr>
      </w:pPr>
    </w:p>
    <w:p w:rsidR="00C26DAF" w:rsidRPr="00C26DAF" w:rsidRDefault="00C26DAF" w:rsidP="00C26DAF">
      <w:pPr>
        <w:spacing w:line="276" w:lineRule="auto"/>
        <w:jc w:val="center"/>
        <w:rPr>
          <w:rFonts w:ascii="Verdana" w:hAnsi="Verdana"/>
          <w:b/>
          <w:sz w:val="20"/>
          <w:szCs w:val="20"/>
        </w:rPr>
      </w:pPr>
      <w:r w:rsidRPr="00C26DAF">
        <w:rPr>
          <w:noProof/>
          <w:lang w:eastAsia="sq-AL"/>
        </w:rPr>
        <mc:AlternateContent>
          <mc:Choice Requires="wps">
            <w:drawing>
              <wp:anchor distT="0" distB="0" distL="114300" distR="114300" simplePos="0" relativeHeight="251660288" behindDoc="1" locked="0" layoutInCell="1" allowOverlap="1" wp14:anchorId="413884AA" wp14:editId="30464666">
                <wp:simplePos x="0" y="0"/>
                <wp:positionH relativeFrom="column">
                  <wp:posOffset>3166110</wp:posOffset>
                </wp:positionH>
                <wp:positionV relativeFrom="paragraph">
                  <wp:posOffset>128905</wp:posOffset>
                </wp:positionV>
                <wp:extent cx="2194560" cy="635"/>
                <wp:effectExtent l="7620" t="10795" r="7620" b="7620"/>
                <wp:wrapNone/>
                <wp:docPr id="15337" name="Straight Arrow Connector 15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337" o:spid="_x0000_s1026" type="#_x0000_t32" style="position:absolute;margin-left:249.3pt;margin-top:10.15pt;width:172.8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s5bXWoAIAAI4FAAAOAAAAAAAAAAAAAAAAAC4CAABkcnMv&#10;ZTJvRG9jLnhtbFBLAQItABQABgAIAAAAIQBObrv72wAAAAkBAAAPAAAAAAAAAAAAAAAAAPoEAABk&#10;cnMvZG93bnJldi54bWxQSwUGAAAAAAQABADzAAAAAgYAAAAA&#10;" strokeweight="1pt"/>
            </w:pict>
          </mc:Fallback>
        </mc:AlternateContent>
      </w:r>
      <w:r w:rsidRPr="00C26DAF">
        <w:rPr>
          <w:noProof/>
          <w:lang w:eastAsia="sq-AL"/>
        </w:rPr>
        <mc:AlternateContent>
          <mc:Choice Requires="wps">
            <w:drawing>
              <wp:anchor distT="0" distB="0" distL="114300" distR="114300" simplePos="0" relativeHeight="251661312" behindDoc="1" locked="0" layoutInCell="1" allowOverlap="1" wp14:anchorId="13078C53" wp14:editId="239F1AC1">
                <wp:simplePos x="0" y="0"/>
                <wp:positionH relativeFrom="column">
                  <wp:posOffset>765810</wp:posOffset>
                </wp:positionH>
                <wp:positionV relativeFrom="paragraph">
                  <wp:posOffset>128905</wp:posOffset>
                </wp:positionV>
                <wp:extent cx="1517650" cy="635"/>
                <wp:effectExtent l="7620" t="10795" r="8255" b="7620"/>
                <wp:wrapNone/>
                <wp:docPr id="15338" name="Straight Arrow Connector 15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338" o:spid="_x0000_s1026" type="#_x0000_t32" style="position:absolute;margin-left:60.3pt;margin-top:10.15pt;width:119.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CYhR9ZoAIAAI4FAAAOAAAAAAAAAAAAAAAAAC4CAABkcnMv&#10;ZTJvRG9jLnhtbFBLAQItABQABgAIAAAAIQAPCxlM2wAAAAkBAAAPAAAAAAAAAAAAAAAAAPoEAABk&#10;cnMvZG93bnJldi54bWxQSwUGAAAAAAQABADzAAAAAgYAAAAA&#10;" strokeweight="1pt"/>
            </w:pict>
          </mc:Fallback>
        </mc:AlternateContent>
      </w:r>
    </w:p>
    <w:p w:rsidR="00C26DAF" w:rsidRPr="00C26DAF" w:rsidRDefault="00C26DAF" w:rsidP="00C26DAF">
      <w:pPr>
        <w:spacing w:line="276" w:lineRule="auto"/>
        <w:jc w:val="center"/>
        <w:rPr>
          <w:rFonts w:ascii="Verdana" w:hAnsi="Verdana"/>
          <w:b/>
          <w:sz w:val="18"/>
          <w:szCs w:val="18"/>
        </w:rPr>
      </w:pPr>
    </w:p>
    <w:p w:rsidR="00C26DAF" w:rsidRPr="00C26DAF" w:rsidRDefault="00C26DAF" w:rsidP="00C26DAF">
      <w:pPr>
        <w:spacing w:line="276" w:lineRule="auto"/>
        <w:jc w:val="center"/>
        <w:rPr>
          <w:b/>
          <w:lang w:eastAsia="it-IT"/>
        </w:rPr>
      </w:pPr>
      <w:r w:rsidRPr="00C26DAF">
        <w:rPr>
          <w:b/>
          <w:sz w:val="18"/>
          <w:szCs w:val="18"/>
        </w:rPr>
        <w:t xml:space="preserve">     </w:t>
      </w:r>
      <w:r w:rsidRPr="00C26DAF">
        <w:rPr>
          <w:b/>
          <w:sz w:val="16"/>
          <w:szCs w:val="16"/>
        </w:rPr>
        <w:t>R  E  P U  B  L  I  K  A    E   S  H  Q  I  P  Ë  R  I  S  Ë</w:t>
      </w:r>
      <w:r w:rsidRPr="00C26DAF">
        <w:rPr>
          <w:rFonts w:ascii="Calibri" w:hAnsi="Calibri" w:cs="Calibri"/>
          <w:b/>
          <w:sz w:val="16"/>
          <w:szCs w:val="16"/>
        </w:rPr>
        <w:br/>
      </w:r>
      <w:r w:rsidRPr="00C26DAF">
        <w:rPr>
          <w:b/>
        </w:rPr>
        <w:t xml:space="preserve">  BASHKIA TIRANË</w:t>
      </w:r>
      <w:r w:rsidRPr="00C26DAF">
        <w:rPr>
          <w:b/>
        </w:rPr>
        <w:br/>
        <w:t>DREJTORIA E PËRGJITHSHME PËR MARRËDHËNIET ME PUBLIKUN DHE JASHTË</w:t>
      </w:r>
      <w:r w:rsidRPr="00C26DAF">
        <w:rPr>
          <w:b/>
        </w:rPr>
        <w:br/>
      </w:r>
      <w:r w:rsidRPr="00C26DAF">
        <w:rPr>
          <w:b/>
          <w:lang w:eastAsia="it-IT"/>
        </w:rPr>
        <w:t>DREJTORIA E KOMUNIKIMIT ME QYTETARËT</w:t>
      </w:r>
    </w:p>
    <w:p w:rsidR="00C26DAF" w:rsidRPr="00C26DAF" w:rsidRDefault="00C26DAF" w:rsidP="00C26DAF">
      <w:pPr>
        <w:spacing w:line="276" w:lineRule="auto"/>
        <w:jc w:val="center"/>
        <w:rPr>
          <w:b/>
          <w:lang w:eastAsia="it-IT"/>
        </w:rPr>
      </w:pPr>
    </w:p>
    <w:p w:rsidR="00C26DAF" w:rsidRPr="00C26DAF" w:rsidRDefault="00C26DAF" w:rsidP="00C26DAF">
      <w:pPr>
        <w:spacing w:line="276" w:lineRule="auto"/>
        <w:jc w:val="both"/>
        <w:rPr>
          <w:lang w:eastAsia="it-IT"/>
        </w:rPr>
      </w:pPr>
    </w:p>
    <w:p w:rsidR="00C26DAF" w:rsidRPr="00C26DAF" w:rsidRDefault="00C26DAF" w:rsidP="00C26DAF">
      <w:pPr>
        <w:tabs>
          <w:tab w:val="left" w:pos="3960"/>
        </w:tabs>
        <w:spacing w:line="276" w:lineRule="auto"/>
        <w:jc w:val="both"/>
        <w:rPr>
          <w:b/>
          <w:lang w:val="it-IT"/>
        </w:rPr>
      </w:pPr>
      <w:r w:rsidRPr="00C26DAF">
        <w:rPr>
          <w:b/>
        </w:rPr>
        <w:t xml:space="preserve">Lënda: Kërkesë për shpallje nga Gjykata e Apelit Gjirokastër për </w:t>
      </w:r>
      <w:r w:rsidRPr="00C26DAF">
        <w:rPr>
          <w:b/>
          <w:lang w:val="it-IT"/>
        </w:rPr>
        <w:t>Shoqërinë Përmbarimore “Debit Collection” sh.p.k.</w:t>
      </w:r>
    </w:p>
    <w:p w:rsidR="00C26DAF" w:rsidRPr="00C26DAF" w:rsidRDefault="00C26DAF" w:rsidP="00C26DAF">
      <w:pPr>
        <w:tabs>
          <w:tab w:val="left" w:pos="3960"/>
        </w:tabs>
        <w:spacing w:line="276" w:lineRule="auto"/>
        <w:jc w:val="both"/>
        <w:rPr>
          <w:b/>
          <w:lang w:val="it-IT"/>
        </w:rPr>
      </w:pPr>
    </w:p>
    <w:p w:rsidR="00C26DAF" w:rsidRPr="00C26DAF" w:rsidRDefault="00C26DAF" w:rsidP="00C26DAF">
      <w:pPr>
        <w:tabs>
          <w:tab w:val="left" w:pos="3960"/>
        </w:tabs>
        <w:spacing w:line="276" w:lineRule="auto"/>
        <w:jc w:val="both"/>
        <w:rPr>
          <w:b/>
          <w:lang w:val="it-IT"/>
        </w:rPr>
      </w:pPr>
    </w:p>
    <w:p w:rsidR="00C26DAF" w:rsidRPr="00C26DAF" w:rsidRDefault="00C26DAF" w:rsidP="00C26DAF">
      <w:pPr>
        <w:spacing w:after="200" w:line="276" w:lineRule="auto"/>
        <w:jc w:val="both"/>
        <w:rPr>
          <w:bCs/>
        </w:rPr>
      </w:pPr>
      <w:r w:rsidRPr="00C26DAF">
        <w:rPr>
          <w:bCs/>
        </w:rPr>
        <w:t>Pranë Bashkisë Tiranë ka ardhur kërkesa për shpallje nga Gjykata e Apelit Gjirokastër</w:t>
      </w:r>
      <w:r w:rsidRPr="00C26DAF">
        <w:t>,</w:t>
      </w:r>
      <w:r w:rsidRPr="00C26DAF">
        <w:rPr>
          <w:bCs/>
        </w:rPr>
        <w:t xml:space="preserve"> me nr. regj. them. 835/129, datë 26.04.2019, protokolluar në Bashkinë Tiranë me nr. 21166 prot., datë 21.05.2019.</w:t>
      </w:r>
    </w:p>
    <w:p w:rsidR="00C26DAF" w:rsidRPr="00C26DAF" w:rsidRDefault="00C26DAF" w:rsidP="00C26DAF">
      <w:pPr>
        <w:spacing w:line="276" w:lineRule="auto"/>
        <w:jc w:val="both"/>
        <w:rPr>
          <w:bCs/>
        </w:rPr>
      </w:pPr>
    </w:p>
    <w:p w:rsidR="00C26DAF" w:rsidRPr="00C26DAF" w:rsidRDefault="00C26DAF" w:rsidP="00C26DAF">
      <w:pPr>
        <w:spacing w:line="276" w:lineRule="auto"/>
        <w:jc w:val="both"/>
        <w:rPr>
          <w:bCs/>
        </w:rPr>
      </w:pPr>
      <w:r w:rsidRPr="00C26DAF">
        <w:rPr>
          <w:bCs/>
        </w:rPr>
        <w:t>Ju sqarojmë se kjo gjykatë dërgon për shpallje njoftimin për gjykimin të çështjes civile me palë:</w:t>
      </w:r>
    </w:p>
    <w:p w:rsidR="00C26DAF" w:rsidRPr="00C26DAF" w:rsidRDefault="00C26DAF" w:rsidP="00C26DAF">
      <w:pPr>
        <w:jc w:val="both"/>
        <w:rPr>
          <w:bCs/>
        </w:rPr>
      </w:pPr>
      <w:r w:rsidRPr="00C26DAF">
        <w:rPr>
          <w:bCs/>
        </w:rPr>
        <w:t xml:space="preserve"> </w:t>
      </w:r>
    </w:p>
    <w:p w:rsidR="00C26DAF" w:rsidRPr="00C26DAF" w:rsidRDefault="00C26DAF" w:rsidP="00C26DAF">
      <w:pPr>
        <w:jc w:val="both"/>
        <w:rPr>
          <w:bCs/>
        </w:rPr>
      </w:pPr>
    </w:p>
    <w:p w:rsidR="00C26DAF" w:rsidRPr="00C26DAF" w:rsidRDefault="00C26DAF" w:rsidP="00C26DAF">
      <w:pPr>
        <w:tabs>
          <w:tab w:val="left" w:pos="3960"/>
        </w:tabs>
        <w:spacing w:line="276" w:lineRule="auto"/>
        <w:rPr>
          <w:rFonts w:eastAsiaTheme="minorHAnsi"/>
          <w:b/>
        </w:rPr>
      </w:pPr>
      <w:r w:rsidRPr="00C26DAF">
        <w:rPr>
          <w:b/>
          <w:bCs/>
          <w:u w:val="single"/>
        </w:rPr>
        <w:t>Paditës</w:t>
      </w:r>
      <w:r w:rsidRPr="00C26DAF">
        <w:rPr>
          <w:rFonts w:asciiTheme="minorHAnsi" w:hAnsiTheme="minorHAnsi" w:cstheme="minorHAnsi"/>
          <w:bCs/>
        </w:rPr>
        <w:t xml:space="preserve">:              </w:t>
      </w:r>
      <w:r w:rsidRPr="00C26DAF">
        <w:rPr>
          <w:b/>
          <w:bCs/>
        </w:rPr>
        <w:t>Rudina Islamaj</w:t>
      </w:r>
    </w:p>
    <w:p w:rsidR="00C26DAF" w:rsidRPr="00C26DAF" w:rsidRDefault="00C26DAF" w:rsidP="00C26DAF">
      <w:pPr>
        <w:tabs>
          <w:tab w:val="left" w:pos="3960"/>
        </w:tabs>
        <w:spacing w:line="276" w:lineRule="auto"/>
        <w:rPr>
          <w:rFonts w:eastAsiaTheme="minorHAnsi"/>
          <w:b/>
          <w:u w:val="single"/>
        </w:rPr>
      </w:pPr>
    </w:p>
    <w:p w:rsidR="00C26DAF" w:rsidRPr="00C26DAF" w:rsidRDefault="00C26DAF" w:rsidP="00C26DAF">
      <w:pPr>
        <w:tabs>
          <w:tab w:val="left" w:pos="3960"/>
        </w:tabs>
        <w:spacing w:line="276" w:lineRule="auto"/>
        <w:jc w:val="both"/>
        <w:rPr>
          <w:b/>
          <w:lang w:val="it-IT"/>
        </w:rPr>
      </w:pPr>
      <w:r w:rsidRPr="00C26DAF">
        <w:rPr>
          <w:rFonts w:eastAsiaTheme="minorHAnsi"/>
          <w:b/>
          <w:u w:val="single"/>
        </w:rPr>
        <w:t xml:space="preserve">Të </w:t>
      </w:r>
      <w:r w:rsidRPr="00C26DAF">
        <w:rPr>
          <w:b/>
          <w:u w:val="single"/>
        </w:rPr>
        <w:t>Paditur</w:t>
      </w:r>
      <w:r w:rsidRPr="00C26DAF">
        <w:rPr>
          <w:b/>
        </w:rPr>
        <w:t xml:space="preserve">:       </w:t>
      </w:r>
      <w:r w:rsidRPr="00C26DAF">
        <w:rPr>
          <w:b/>
          <w:lang w:val="it-IT"/>
        </w:rPr>
        <w:t xml:space="preserve">Shoqëria Përmbarimore “Debit Collection” sh.p.k., </w:t>
      </w:r>
    </w:p>
    <w:p w:rsidR="00C26DAF" w:rsidRPr="00C26DAF" w:rsidRDefault="00C26DAF" w:rsidP="00C26DAF">
      <w:pPr>
        <w:tabs>
          <w:tab w:val="left" w:pos="3960"/>
        </w:tabs>
        <w:spacing w:line="276" w:lineRule="auto"/>
        <w:jc w:val="both"/>
        <w:rPr>
          <w:b/>
          <w:lang w:val="it-IT"/>
        </w:rPr>
      </w:pPr>
      <w:r w:rsidRPr="00C26DAF">
        <w:rPr>
          <w:b/>
          <w:lang w:val="it-IT"/>
        </w:rPr>
        <w:t xml:space="preserve">                           Banka Kombëtare Tregtare sh.a</w:t>
      </w:r>
    </w:p>
    <w:p w:rsidR="00C26DAF" w:rsidRPr="00C26DAF" w:rsidRDefault="00C26DAF" w:rsidP="00C26DAF">
      <w:pPr>
        <w:tabs>
          <w:tab w:val="left" w:pos="3960"/>
        </w:tabs>
        <w:spacing w:line="276" w:lineRule="auto"/>
        <w:jc w:val="both"/>
        <w:rPr>
          <w:b/>
          <w:lang w:val="it-IT"/>
        </w:rPr>
      </w:pPr>
    </w:p>
    <w:p w:rsidR="00C26DAF" w:rsidRPr="00C26DAF" w:rsidRDefault="00C26DAF" w:rsidP="00C26DAF">
      <w:pPr>
        <w:tabs>
          <w:tab w:val="left" w:pos="3960"/>
        </w:tabs>
        <w:spacing w:line="276" w:lineRule="auto"/>
        <w:jc w:val="both"/>
        <w:rPr>
          <w:b/>
          <w:lang w:val="it-IT"/>
        </w:rPr>
      </w:pPr>
      <w:r w:rsidRPr="00C26DAF">
        <w:rPr>
          <w:b/>
          <w:u w:val="single"/>
          <w:lang w:val="it-IT"/>
        </w:rPr>
        <w:t>Person i tretë:</w:t>
      </w:r>
      <w:r w:rsidRPr="00C26DAF">
        <w:rPr>
          <w:b/>
          <w:lang w:val="it-IT"/>
        </w:rPr>
        <w:t xml:space="preserve">   Merushe Makri, Ardita Makri, Mihal Makri</w:t>
      </w:r>
    </w:p>
    <w:p w:rsidR="00C26DAF" w:rsidRPr="00C26DAF" w:rsidRDefault="00C26DAF" w:rsidP="00C26DAF">
      <w:pPr>
        <w:tabs>
          <w:tab w:val="left" w:pos="3960"/>
        </w:tabs>
        <w:spacing w:line="276" w:lineRule="auto"/>
        <w:rPr>
          <w:b/>
        </w:rPr>
      </w:pPr>
    </w:p>
    <w:p w:rsidR="00C26DAF" w:rsidRPr="00C26DAF" w:rsidRDefault="00C26DAF" w:rsidP="00C26DAF">
      <w:pPr>
        <w:tabs>
          <w:tab w:val="left" w:pos="3960"/>
        </w:tabs>
        <w:spacing w:line="276" w:lineRule="auto"/>
        <w:rPr>
          <w:b/>
          <w:bCs/>
        </w:rPr>
      </w:pPr>
      <w:r w:rsidRPr="00C26DAF">
        <w:rPr>
          <w:b/>
          <w:bCs/>
          <w:u w:val="single"/>
        </w:rPr>
        <w:t>Objekti:</w:t>
      </w:r>
      <w:r w:rsidRPr="00C26DAF">
        <w:rPr>
          <w:b/>
          <w:bCs/>
        </w:rPr>
        <w:t xml:space="preserve">             Deklarimin e pavlefshem të raport vlerësimit të ekspertit vlerësues</w:t>
      </w:r>
    </w:p>
    <w:p w:rsidR="00C26DAF" w:rsidRPr="00C26DAF" w:rsidRDefault="00C26DAF" w:rsidP="00C26DAF">
      <w:pPr>
        <w:tabs>
          <w:tab w:val="left" w:pos="3960"/>
        </w:tabs>
        <w:spacing w:line="276" w:lineRule="auto"/>
        <w:rPr>
          <w:b/>
          <w:bCs/>
        </w:rPr>
      </w:pPr>
      <w:r w:rsidRPr="00C26DAF">
        <w:rPr>
          <w:b/>
          <w:bCs/>
        </w:rPr>
        <w:t xml:space="preserve"> </w:t>
      </w:r>
    </w:p>
    <w:p w:rsidR="00C26DAF" w:rsidRPr="00C26DAF" w:rsidRDefault="00C26DAF" w:rsidP="00C26DAF">
      <w:pPr>
        <w:tabs>
          <w:tab w:val="left" w:pos="3960"/>
        </w:tabs>
        <w:spacing w:line="276" w:lineRule="auto"/>
        <w:rPr>
          <w:b/>
          <w:bCs/>
        </w:rPr>
      </w:pPr>
    </w:p>
    <w:p w:rsidR="00C26DAF" w:rsidRPr="00C26DAF" w:rsidRDefault="00C26DAF" w:rsidP="00C26DAF">
      <w:pPr>
        <w:jc w:val="both"/>
        <w:rPr>
          <w:b/>
          <w:bCs/>
        </w:rPr>
      </w:pPr>
    </w:p>
    <w:p w:rsidR="00C26DAF" w:rsidRPr="00C26DAF" w:rsidRDefault="00C26DAF" w:rsidP="00C26DAF">
      <w:pPr>
        <w:tabs>
          <w:tab w:val="left" w:pos="3960"/>
        </w:tabs>
        <w:spacing w:line="276" w:lineRule="auto"/>
        <w:jc w:val="both"/>
      </w:pPr>
      <w:r w:rsidRPr="00C26DAF">
        <w:rPr>
          <w:lang w:eastAsia="it-IT"/>
        </w:rPr>
        <w:t>Drejtoria e Komunikimit me Qytetarët</w:t>
      </w:r>
      <w:r w:rsidRPr="00C26DAF">
        <w:t xml:space="preserve"> ka bërë të mundur afishimin e shpalljes për</w:t>
      </w:r>
      <w:r w:rsidRPr="00C26DAF">
        <w:rPr>
          <w:b/>
          <w:lang w:val="it-IT"/>
        </w:rPr>
        <w:t xml:space="preserve"> Shoqërinë Përmbarimore “Debit Collection” sh.p.k., </w:t>
      </w:r>
      <w:r w:rsidRPr="00C26DAF">
        <w:t>në tabelën e shpalljeve të Sektorit të Informimit dhe Shërbimeve për Qytetarët pranë Bashkisë Tiranë.</w:t>
      </w:r>
    </w:p>
    <w:p w:rsidR="00C26DAF" w:rsidRPr="00C26DAF" w:rsidRDefault="00C26DAF" w:rsidP="00C26DAF">
      <w:pPr>
        <w:tabs>
          <w:tab w:val="left" w:pos="3960"/>
        </w:tabs>
        <w:spacing w:line="276" w:lineRule="auto"/>
        <w:jc w:val="both"/>
      </w:pPr>
    </w:p>
    <w:p w:rsidR="00C26DAF" w:rsidRPr="00C26DAF" w:rsidRDefault="00C26DAF" w:rsidP="00C26DAF">
      <w:pPr>
        <w:tabs>
          <w:tab w:val="left" w:pos="3960"/>
        </w:tabs>
        <w:spacing w:line="276" w:lineRule="auto"/>
        <w:jc w:val="both"/>
      </w:pPr>
    </w:p>
    <w:p w:rsidR="00C26DAF" w:rsidRPr="00C26DAF" w:rsidRDefault="00C26DAF" w:rsidP="00C26DAF">
      <w:pPr>
        <w:tabs>
          <w:tab w:val="left" w:pos="3960"/>
        </w:tabs>
        <w:spacing w:line="276" w:lineRule="auto"/>
        <w:jc w:val="both"/>
      </w:pPr>
    </w:p>
    <w:p w:rsidR="00C26DAF" w:rsidRPr="00C26DAF" w:rsidRDefault="00C26DAF" w:rsidP="00C26DAF">
      <w:pPr>
        <w:tabs>
          <w:tab w:val="left" w:pos="3960"/>
        </w:tabs>
        <w:spacing w:line="276" w:lineRule="auto"/>
        <w:jc w:val="both"/>
      </w:pPr>
    </w:p>
    <w:p w:rsidR="00C26DAF" w:rsidRPr="00C26DAF" w:rsidRDefault="00C26DAF" w:rsidP="00C26DAF">
      <w:pPr>
        <w:tabs>
          <w:tab w:val="left" w:pos="3960"/>
        </w:tabs>
        <w:spacing w:line="276" w:lineRule="auto"/>
        <w:jc w:val="both"/>
      </w:pPr>
    </w:p>
    <w:p w:rsidR="00C26DAF" w:rsidRPr="00C26DAF" w:rsidRDefault="00C26DAF" w:rsidP="00C26DAF">
      <w:pPr>
        <w:tabs>
          <w:tab w:val="left" w:pos="3960"/>
        </w:tabs>
        <w:spacing w:line="276" w:lineRule="auto"/>
        <w:jc w:val="both"/>
      </w:pPr>
    </w:p>
    <w:p w:rsidR="00C26DAF" w:rsidRPr="00C26DAF" w:rsidRDefault="00C26DAF" w:rsidP="00C26DAF">
      <w:pPr>
        <w:tabs>
          <w:tab w:val="left" w:pos="3960"/>
        </w:tabs>
        <w:spacing w:line="276" w:lineRule="auto"/>
        <w:jc w:val="both"/>
      </w:pPr>
    </w:p>
    <w:p w:rsidR="00C26DAF" w:rsidRPr="00C26DAF" w:rsidRDefault="00C26DAF" w:rsidP="00C26DAF">
      <w:pPr>
        <w:tabs>
          <w:tab w:val="left" w:pos="3960"/>
        </w:tabs>
        <w:spacing w:line="276" w:lineRule="auto"/>
        <w:jc w:val="both"/>
        <w:rPr>
          <w:b/>
          <w:bCs/>
        </w:rPr>
      </w:pPr>
    </w:p>
    <w:p w:rsidR="00C26DAF" w:rsidRPr="00C26DAF" w:rsidRDefault="00C26DAF" w:rsidP="00C26DAF">
      <w:pPr>
        <w:tabs>
          <w:tab w:val="left" w:pos="3960"/>
        </w:tabs>
        <w:spacing w:line="276" w:lineRule="auto"/>
        <w:jc w:val="both"/>
        <w:rPr>
          <w:b/>
          <w:bCs/>
        </w:rPr>
      </w:pPr>
    </w:p>
    <w:p w:rsidR="00C26DAF" w:rsidRPr="00C26DAF" w:rsidRDefault="00C26DAF" w:rsidP="00C26DAF">
      <w:pPr>
        <w:spacing w:line="276" w:lineRule="auto"/>
        <w:jc w:val="both"/>
        <w:rPr>
          <w:sz w:val="12"/>
          <w:szCs w:val="16"/>
          <w:lang w:val="it-IT"/>
        </w:rPr>
      </w:pPr>
    </w:p>
    <w:p w:rsidR="00C26DAF" w:rsidRPr="00C26DAF" w:rsidRDefault="00C26DAF" w:rsidP="00C26DAF">
      <w:pPr>
        <w:spacing w:line="276" w:lineRule="auto"/>
        <w:jc w:val="both"/>
        <w:rPr>
          <w:rFonts w:ascii="Verdana" w:hAnsi="Verdana"/>
          <w:b/>
          <w:sz w:val="4"/>
          <w:szCs w:val="4"/>
        </w:rPr>
      </w:pPr>
      <w:r w:rsidRPr="00C26DAF">
        <w:rPr>
          <w:noProof/>
          <w:lang w:eastAsia="sq-AL"/>
        </w:rPr>
        <w:drawing>
          <wp:anchor distT="0" distB="0" distL="114300" distR="114300" simplePos="0" relativeHeight="251662336" behindDoc="1" locked="0" layoutInCell="1" allowOverlap="1" wp14:anchorId="29D22659" wp14:editId="7E15DBB3">
            <wp:simplePos x="0" y="0"/>
            <wp:positionH relativeFrom="column">
              <wp:posOffset>2032000</wp:posOffset>
            </wp:positionH>
            <wp:positionV relativeFrom="paragraph">
              <wp:posOffset>-182880</wp:posOffset>
            </wp:positionV>
            <wp:extent cx="1431290" cy="1492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6DAF" w:rsidRPr="00C26DAF" w:rsidRDefault="00C26DAF" w:rsidP="00C26DAF">
      <w:pPr>
        <w:spacing w:line="276" w:lineRule="auto"/>
        <w:jc w:val="both"/>
        <w:rPr>
          <w:rFonts w:ascii="Verdana" w:hAnsi="Verdana"/>
          <w:b/>
          <w:sz w:val="4"/>
          <w:szCs w:val="4"/>
        </w:rPr>
      </w:pPr>
    </w:p>
    <w:p w:rsidR="00C26DAF" w:rsidRPr="00C26DAF" w:rsidRDefault="00C26DAF" w:rsidP="00C26DAF">
      <w:pPr>
        <w:spacing w:line="276" w:lineRule="auto"/>
        <w:jc w:val="both"/>
        <w:rPr>
          <w:rFonts w:ascii="Verdana" w:hAnsi="Verdana"/>
          <w:b/>
          <w:sz w:val="4"/>
          <w:szCs w:val="4"/>
        </w:rPr>
      </w:pPr>
    </w:p>
    <w:p w:rsidR="00C26DAF" w:rsidRPr="00C26DAF" w:rsidRDefault="00C26DAF" w:rsidP="00C26DAF">
      <w:pPr>
        <w:spacing w:line="276" w:lineRule="auto"/>
        <w:jc w:val="both"/>
        <w:rPr>
          <w:rFonts w:ascii="Verdana" w:hAnsi="Verdana"/>
          <w:b/>
          <w:sz w:val="4"/>
          <w:szCs w:val="4"/>
        </w:rPr>
      </w:pPr>
    </w:p>
    <w:p w:rsidR="00C26DAF" w:rsidRPr="00C26DAF" w:rsidRDefault="00C26DAF" w:rsidP="00C26DAF">
      <w:pPr>
        <w:spacing w:line="276" w:lineRule="auto"/>
        <w:jc w:val="center"/>
        <w:rPr>
          <w:rFonts w:ascii="Verdana" w:hAnsi="Verdana"/>
          <w:b/>
        </w:rPr>
      </w:pPr>
    </w:p>
    <w:p w:rsidR="00C26DAF" w:rsidRPr="00C26DAF" w:rsidRDefault="00C26DAF" w:rsidP="00C26DAF">
      <w:pPr>
        <w:spacing w:line="276" w:lineRule="auto"/>
        <w:jc w:val="center"/>
        <w:rPr>
          <w:rFonts w:ascii="Verdana" w:hAnsi="Verdana"/>
          <w:b/>
        </w:rPr>
      </w:pPr>
    </w:p>
    <w:p w:rsidR="00C26DAF" w:rsidRPr="00C26DAF" w:rsidRDefault="00C26DAF" w:rsidP="00C26DAF">
      <w:pPr>
        <w:spacing w:line="276" w:lineRule="auto"/>
        <w:jc w:val="center"/>
        <w:rPr>
          <w:rFonts w:ascii="Verdana" w:hAnsi="Verdana"/>
          <w:b/>
        </w:rPr>
      </w:pPr>
    </w:p>
    <w:p w:rsidR="00C26DAF" w:rsidRPr="00C26DAF" w:rsidRDefault="00C26DAF" w:rsidP="00C26DAF">
      <w:pPr>
        <w:spacing w:line="276" w:lineRule="auto"/>
        <w:jc w:val="center"/>
        <w:rPr>
          <w:rFonts w:ascii="Verdana" w:hAnsi="Verdana"/>
          <w:b/>
          <w:sz w:val="20"/>
          <w:szCs w:val="20"/>
        </w:rPr>
      </w:pPr>
      <w:r w:rsidRPr="00C26DAF">
        <w:rPr>
          <w:noProof/>
          <w:lang w:eastAsia="sq-AL"/>
        </w:rPr>
        <mc:AlternateContent>
          <mc:Choice Requires="wps">
            <w:drawing>
              <wp:anchor distT="0" distB="0" distL="114300" distR="114300" simplePos="0" relativeHeight="251663360" behindDoc="1" locked="0" layoutInCell="1" allowOverlap="1" wp14:anchorId="279A6B26" wp14:editId="6A0D53B7">
                <wp:simplePos x="0" y="0"/>
                <wp:positionH relativeFrom="column">
                  <wp:posOffset>3166110</wp:posOffset>
                </wp:positionH>
                <wp:positionV relativeFrom="paragraph">
                  <wp:posOffset>128905</wp:posOffset>
                </wp:positionV>
                <wp:extent cx="2194560" cy="635"/>
                <wp:effectExtent l="7620" t="10795" r="7620" b="7620"/>
                <wp:wrapNone/>
                <wp:docPr id="15340" name="Straight Arrow Connector 15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340" o:spid="_x0000_s1026" type="#_x0000_t32" style="position:absolute;margin-left:249.3pt;margin-top:10.15pt;width:172.8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AK67ldoAIAAI4FAAAOAAAAAAAAAAAAAAAAAC4CAABkcnMv&#10;ZTJvRG9jLnhtbFBLAQItABQABgAIAAAAIQBObrv72wAAAAkBAAAPAAAAAAAAAAAAAAAAAPoEAABk&#10;cnMvZG93bnJldi54bWxQSwUGAAAAAAQABADzAAAAAgYAAAAA&#10;" strokeweight="1pt"/>
            </w:pict>
          </mc:Fallback>
        </mc:AlternateContent>
      </w:r>
      <w:r w:rsidRPr="00C26DAF">
        <w:rPr>
          <w:noProof/>
          <w:lang w:eastAsia="sq-AL"/>
        </w:rPr>
        <mc:AlternateContent>
          <mc:Choice Requires="wps">
            <w:drawing>
              <wp:anchor distT="0" distB="0" distL="114300" distR="114300" simplePos="0" relativeHeight="251664384" behindDoc="1" locked="0" layoutInCell="1" allowOverlap="1" wp14:anchorId="1C517531" wp14:editId="7C0986E1">
                <wp:simplePos x="0" y="0"/>
                <wp:positionH relativeFrom="column">
                  <wp:posOffset>765810</wp:posOffset>
                </wp:positionH>
                <wp:positionV relativeFrom="paragraph">
                  <wp:posOffset>128905</wp:posOffset>
                </wp:positionV>
                <wp:extent cx="1517650" cy="635"/>
                <wp:effectExtent l="7620" t="10795" r="8255" b="7620"/>
                <wp:wrapNone/>
                <wp:docPr id="15341" name="Straight Arrow Connector 15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341" o:spid="_x0000_s1026" type="#_x0000_t32" style="position:absolute;margin-left:60.3pt;margin-top:10.15pt;width:119.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wfSYMqECAACOBQAADgAAAAAAAAAAAAAAAAAuAgAAZHJz&#10;L2Uyb0RvYy54bWxQSwECLQAUAAYACAAAACEADwsZTNsAAAAJAQAADwAAAAAAAAAAAAAAAAD7BAAA&#10;ZHJzL2Rvd25yZXYueG1sUEsFBgAAAAAEAAQA8wAAAAMGAAAAAA==&#10;" strokeweight="1pt"/>
            </w:pict>
          </mc:Fallback>
        </mc:AlternateContent>
      </w:r>
    </w:p>
    <w:p w:rsidR="00C26DAF" w:rsidRPr="00C26DAF" w:rsidRDefault="00C26DAF" w:rsidP="00C26DAF">
      <w:pPr>
        <w:spacing w:line="276" w:lineRule="auto"/>
        <w:jc w:val="center"/>
        <w:rPr>
          <w:rFonts w:ascii="Verdana" w:hAnsi="Verdana"/>
          <w:b/>
          <w:sz w:val="18"/>
          <w:szCs w:val="18"/>
        </w:rPr>
      </w:pPr>
    </w:p>
    <w:p w:rsidR="00C26DAF" w:rsidRPr="00C26DAF" w:rsidRDefault="00C26DAF" w:rsidP="00C26DAF">
      <w:pPr>
        <w:spacing w:line="276" w:lineRule="auto"/>
        <w:jc w:val="center"/>
        <w:rPr>
          <w:b/>
          <w:lang w:eastAsia="it-IT"/>
        </w:rPr>
      </w:pPr>
      <w:r w:rsidRPr="00C26DAF">
        <w:rPr>
          <w:b/>
          <w:sz w:val="18"/>
          <w:szCs w:val="18"/>
        </w:rPr>
        <w:t xml:space="preserve">     </w:t>
      </w:r>
      <w:r w:rsidRPr="00C26DAF">
        <w:rPr>
          <w:b/>
          <w:sz w:val="16"/>
          <w:szCs w:val="16"/>
        </w:rPr>
        <w:t>R  E  P U  B  L  I  K  A    E   S  H  Q  I  P  Ë  R  I  S  Ë</w:t>
      </w:r>
      <w:r w:rsidRPr="00C26DAF">
        <w:rPr>
          <w:rFonts w:ascii="Calibri" w:hAnsi="Calibri" w:cs="Calibri"/>
          <w:b/>
          <w:sz w:val="16"/>
          <w:szCs w:val="16"/>
        </w:rPr>
        <w:br/>
      </w:r>
      <w:r w:rsidRPr="00C26DAF">
        <w:rPr>
          <w:b/>
        </w:rPr>
        <w:t xml:space="preserve">  BASHKIA TIRANË</w:t>
      </w:r>
      <w:r w:rsidRPr="00C26DAF">
        <w:rPr>
          <w:b/>
        </w:rPr>
        <w:br/>
        <w:t>DREJTORIA E PËRGJITHSHME PËR MARRËDHËNIET ME PUBLIKUN DHE JASHTË</w:t>
      </w:r>
      <w:r w:rsidRPr="00C26DAF">
        <w:rPr>
          <w:b/>
        </w:rPr>
        <w:br/>
      </w:r>
      <w:r w:rsidRPr="00C26DAF">
        <w:rPr>
          <w:b/>
          <w:lang w:eastAsia="it-IT"/>
        </w:rPr>
        <w:t>DREJTORIA E KOMUNIKIMIT ME QYTETARËT</w:t>
      </w:r>
    </w:p>
    <w:p w:rsidR="00C26DAF" w:rsidRPr="00C26DAF" w:rsidRDefault="00C26DAF" w:rsidP="00C26DAF">
      <w:pPr>
        <w:spacing w:line="276" w:lineRule="auto"/>
        <w:jc w:val="center"/>
        <w:rPr>
          <w:b/>
          <w:lang w:eastAsia="it-IT"/>
        </w:rPr>
      </w:pPr>
    </w:p>
    <w:p w:rsidR="00C26DAF" w:rsidRPr="00C26DAF" w:rsidRDefault="00C26DAF" w:rsidP="00C26DAF">
      <w:pPr>
        <w:spacing w:line="276" w:lineRule="auto"/>
        <w:jc w:val="both"/>
        <w:rPr>
          <w:lang w:eastAsia="it-IT"/>
        </w:rPr>
      </w:pPr>
    </w:p>
    <w:p w:rsidR="00C26DAF" w:rsidRPr="00C26DAF" w:rsidRDefault="00C26DAF" w:rsidP="00C26DAF">
      <w:pPr>
        <w:tabs>
          <w:tab w:val="left" w:pos="3960"/>
        </w:tabs>
        <w:spacing w:line="276" w:lineRule="auto"/>
        <w:jc w:val="both"/>
        <w:rPr>
          <w:b/>
        </w:rPr>
      </w:pPr>
      <w:r w:rsidRPr="00C26DAF">
        <w:rPr>
          <w:b/>
        </w:rPr>
        <w:t>Lënda: Kërkesë për shpallje nga Gjykata e Rrethit Gjyqësor Gjirokastër për z. Erjon</w:t>
      </w:r>
      <w:r w:rsidRPr="00C26DAF">
        <w:rPr>
          <w:rFonts w:asciiTheme="minorHAnsi" w:eastAsiaTheme="minorHAnsi" w:hAnsiTheme="minorHAnsi" w:cstheme="minorBidi"/>
          <w:sz w:val="22"/>
          <w:szCs w:val="22"/>
        </w:rPr>
        <w:t xml:space="preserve"> </w:t>
      </w:r>
      <w:r w:rsidRPr="00C26DAF">
        <w:rPr>
          <w:b/>
        </w:rPr>
        <w:t>Çelik Çela.</w:t>
      </w:r>
    </w:p>
    <w:p w:rsidR="00C26DAF" w:rsidRPr="00C26DAF" w:rsidRDefault="00C26DAF" w:rsidP="00C26DAF">
      <w:pPr>
        <w:tabs>
          <w:tab w:val="left" w:pos="3960"/>
        </w:tabs>
        <w:spacing w:line="276" w:lineRule="auto"/>
        <w:jc w:val="both"/>
        <w:rPr>
          <w:b/>
          <w:lang w:val="it-IT"/>
        </w:rPr>
      </w:pPr>
    </w:p>
    <w:p w:rsidR="00C26DAF" w:rsidRPr="00C26DAF" w:rsidRDefault="00C26DAF" w:rsidP="00C26DAF">
      <w:pPr>
        <w:spacing w:after="200" w:line="276" w:lineRule="auto"/>
        <w:jc w:val="both"/>
        <w:rPr>
          <w:bCs/>
        </w:rPr>
      </w:pPr>
      <w:r w:rsidRPr="00C26DAF">
        <w:rPr>
          <w:bCs/>
        </w:rPr>
        <w:t>Pranë Bashkisë Tiranë ka ardhur kërkesa për shpallje nga Gjykata e Rrethit Gjyqësor Gjirokastër</w:t>
      </w:r>
      <w:r w:rsidRPr="00C26DAF">
        <w:t>,</w:t>
      </w:r>
      <w:r w:rsidRPr="00C26DAF">
        <w:rPr>
          <w:bCs/>
        </w:rPr>
        <w:t xml:space="preserve"> me nr. 222 A, datë 20.05.2019, protokolluar në institucionin tonë me nr. 21192 prot., datë 21.05.2019.</w:t>
      </w:r>
    </w:p>
    <w:p w:rsidR="00C26DAF" w:rsidRPr="00C26DAF" w:rsidRDefault="00C26DAF" w:rsidP="00C26DAF">
      <w:pPr>
        <w:spacing w:line="276" w:lineRule="auto"/>
        <w:jc w:val="both"/>
        <w:rPr>
          <w:bCs/>
        </w:rPr>
      </w:pPr>
    </w:p>
    <w:p w:rsidR="00C26DAF" w:rsidRPr="00C26DAF" w:rsidRDefault="00C26DAF" w:rsidP="00C26DAF">
      <w:pPr>
        <w:spacing w:line="276" w:lineRule="auto"/>
        <w:jc w:val="both"/>
        <w:rPr>
          <w:bCs/>
        </w:rPr>
      </w:pPr>
      <w:r w:rsidRPr="00C26DAF">
        <w:rPr>
          <w:bCs/>
        </w:rPr>
        <w:t>Ju sqarojmë se kjo gjykatë dërgon për shpallje njoftimin për shqyrtimin e çështjes penale me palë:</w:t>
      </w:r>
    </w:p>
    <w:p w:rsidR="00C26DAF" w:rsidRPr="00C26DAF" w:rsidRDefault="00C26DAF" w:rsidP="00C26DAF">
      <w:pPr>
        <w:jc w:val="both"/>
        <w:rPr>
          <w:bCs/>
        </w:rPr>
      </w:pPr>
      <w:r w:rsidRPr="00C26DAF">
        <w:rPr>
          <w:bCs/>
        </w:rPr>
        <w:t xml:space="preserve"> </w:t>
      </w:r>
    </w:p>
    <w:p w:rsidR="00C26DAF" w:rsidRPr="00C26DAF" w:rsidRDefault="00C26DAF" w:rsidP="00C26DAF">
      <w:pPr>
        <w:tabs>
          <w:tab w:val="left" w:pos="3960"/>
        </w:tabs>
        <w:spacing w:line="276" w:lineRule="auto"/>
        <w:jc w:val="both"/>
        <w:rPr>
          <w:b/>
        </w:rPr>
      </w:pPr>
      <w:r w:rsidRPr="00C26DAF">
        <w:rPr>
          <w:b/>
          <w:bCs/>
          <w:u w:val="single"/>
        </w:rPr>
        <w:t>Të gjykuarit</w:t>
      </w:r>
      <w:r w:rsidRPr="00C26DAF">
        <w:rPr>
          <w:b/>
          <w:bCs/>
        </w:rPr>
        <w:t xml:space="preserve">:     </w:t>
      </w:r>
      <w:r w:rsidRPr="00C26DAF">
        <w:rPr>
          <w:b/>
        </w:rPr>
        <w:t xml:space="preserve"> Erjon</w:t>
      </w:r>
      <w:r w:rsidRPr="00C26DAF">
        <w:rPr>
          <w:rFonts w:asciiTheme="minorHAnsi" w:eastAsiaTheme="minorHAnsi" w:hAnsiTheme="minorHAnsi" w:cstheme="minorBidi"/>
          <w:sz w:val="22"/>
          <w:szCs w:val="22"/>
        </w:rPr>
        <w:t xml:space="preserve"> </w:t>
      </w:r>
      <w:r w:rsidRPr="00C26DAF">
        <w:rPr>
          <w:b/>
        </w:rPr>
        <w:t>Çela.</w:t>
      </w:r>
    </w:p>
    <w:p w:rsidR="00C26DAF" w:rsidRPr="00C26DAF" w:rsidRDefault="00C26DAF" w:rsidP="00C26DAF">
      <w:pPr>
        <w:tabs>
          <w:tab w:val="left" w:pos="3960"/>
        </w:tabs>
        <w:spacing w:line="276" w:lineRule="auto"/>
        <w:jc w:val="both"/>
        <w:rPr>
          <w:b/>
        </w:rPr>
      </w:pPr>
    </w:p>
    <w:p w:rsidR="00C26DAF" w:rsidRPr="00C26DAF" w:rsidRDefault="00C26DAF" w:rsidP="00C26DAF">
      <w:pPr>
        <w:tabs>
          <w:tab w:val="left" w:pos="3960"/>
        </w:tabs>
        <w:spacing w:line="276" w:lineRule="auto"/>
        <w:jc w:val="both"/>
        <w:rPr>
          <w:b/>
          <w:bCs/>
        </w:rPr>
      </w:pPr>
      <w:r w:rsidRPr="00C26DAF">
        <w:rPr>
          <w:b/>
          <w:bCs/>
          <w:u w:val="single"/>
        </w:rPr>
        <w:t>Objekti:</w:t>
      </w:r>
      <w:r w:rsidRPr="00C26DAF">
        <w:rPr>
          <w:b/>
          <w:bCs/>
        </w:rPr>
        <w:t xml:space="preserve">            Parashkrim i ekzekutimit te vendimit nr. 997 datë 25.06.2012.</w:t>
      </w:r>
    </w:p>
    <w:p w:rsidR="00C26DAF" w:rsidRPr="00C26DAF" w:rsidRDefault="00C26DAF" w:rsidP="00C26DAF">
      <w:pPr>
        <w:tabs>
          <w:tab w:val="left" w:pos="3960"/>
        </w:tabs>
        <w:spacing w:line="276" w:lineRule="auto"/>
        <w:jc w:val="both"/>
        <w:rPr>
          <w:b/>
          <w:bCs/>
        </w:rPr>
      </w:pPr>
    </w:p>
    <w:p w:rsidR="00C26DAF" w:rsidRPr="00C26DAF" w:rsidRDefault="00C26DAF" w:rsidP="00C26DAF">
      <w:pPr>
        <w:tabs>
          <w:tab w:val="left" w:pos="3960"/>
        </w:tabs>
        <w:spacing w:line="276" w:lineRule="auto"/>
        <w:rPr>
          <w:b/>
          <w:bCs/>
        </w:rPr>
      </w:pPr>
      <w:r w:rsidRPr="00C26DAF">
        <w:rPr>
          <w:b/>
          <w:bCs/>
        </w:rPr>
        <w:t xml:space="preserve"> </w:t>
      </w:r>
    </w:p>
    <w:p w:rsidR="00C26DAF" w:rsidRPr="00C26DAF" w:rsidRDefault="00C26DAF" w:rsidP="00C26DAF">
      <w:pPr>
        <w:jc w:val="both"/>
        <w:rPr>
          <w:b/>
          <w:bCs/>
        </w:rPr>
      </w:pPr>
    </w:p>
    <w:p w:rsidR="00C26DAF" w:rsidRPr="00C26DAF" w:rsidRDefault="00C26DAF" w:rsidP="00C26DAF">
      <w:pPr>
        <w:tabs>
          <w:tab w:val="left" w:pos="3960"/>
        </w:tabs>
        <w:spacing w:line="276" w:lineRule="auto"/>
        <w:jc w:val="both"/>
        <w:rPr>
          <w:b/>
        </w:rPr>
      </w:pPr>
      <w:r w:rsidRPr="00C26DAF">
        <w:rPr>
          <w:lang w:eastAsia="it-IT"/>
        </w:rPr>
        <w:t>Drejtoria e Komunikimit me Qytetarët</w:t>
      </w:r>
      <w:r w:rsidRPr="00C26DAF">
        <w:t xml:space="preserve"> ka bërë të mundur afishimin e shpalljes për</w:t>
      </w:r>
      <w:r w:rsidRPr="00C26DAF">
        <w:rPr>
          <w:b/>
          <w:lang w:val="it-IT"/>
        </w:rPr>
        <w:t xml:space="preserve"> </w:t>
      </w:r>
      <w:r w:rsidRPr="00C26DAF">
        <w:rPr>
          <w:b/>
        </w:rPr>
        <w:t>z. Erjon</w:t>
      </w:r>
      <w:r w:rsidRPr="00C26DAF">
        <w:rPr>
          <w:rFonts w:asciiTheme="minorHAnsi" w:eastAsiaTheme="minorHAnsi" w:hAnsiTheme="minorHAnsi" w:cstheme="minorBidi"/>
          <w:sz w:val="22"/>
          <w:szCs w:val="22"/>
        </w:rPr>
        <w:t xml:space="preserve"> </w:t>
      </w:r>
      <w:r w:rsidRPr="00C26DAF">
        <w:rPr>
          <w:b/>
        </w:rPr>
        <w:t>Çelik Çela</w:t>
      </w:r>
      <w:r w:rsidRPr="00C26DAF">
        <w:rPr>
          <w:b/>
          <w:lang w:val="it-IT"/>
        </w:rPr>
        <w:t xml:space="preserve">, </w:t>
      </w:r>
      <w:r w:rsidRPr="00C26DAF">
        <w:t>në tabelën e shpalljeve të Sektorit të Informimit dhe Shërbimeve për Qytetarët pranë Bashkisë Tiranë.</w:t>
      </w:r>
    </w:p>
    <w:p w:rsidR="00C26DAF" w:rsidRPr="00C26DAF" w:rsidRDefault="00C26DAF" w:rsidP="00C26DAF">
      <w:pPr>
        <w:tabs>
          <w:tab w:val="left" w:pos="3960"/>
        </w:tabs>
        <w:spacing w:line="276" w:lineRule="auto"/>
        <w:jc w:val="both"/>
      </w:pPr>
    </w:p>
    <w:p w:rsidR="00C26DAF" w:rsidRPr="00C26DAF" w:rsidRDefault="00C26DAF" w:rsidP="00C26DAF">
      <w:pPr>
        <w:tabs>
          <w:tab w:val="left" w:pos="3960"/>
        </w:tabs>
        <w:spacing w:line="276" w:lineRule="auto"/>
        <w:jc w:val="both"/>
        <w:rPr>
          <w:b/>
          <w:bCs/>
        </w:rPr>
      </w:pPr>
    </w:p>
    <w:p w:rsidR="00C26DAF" w:rsidRPr="00C26DAF" w:rsidRDefault="00C26DAF" w:rsidP="00C26DAF">
      <w:pPr>
        <w:tabs>
          <w:tab w:val="left" w:pos="3960"/>
        </w:tabs>
        <w:spacing w:line="276" w:lineRule="auto"/>
        <w:jc w:val="both"/>
        <w:rPr>
          <w:b/>
          <w:bCs/>
        </w:rPr>
      </w:pPr>
    </w:p>
    <w:p w:rsidR="00C26DAF" w:rsidRPr="00C26DAF" w:rsidRDefault="00C26DAF" w:rsidP="00C26DAF">
      <w:pPr>
        <w:tabs>
          <w:tab w:val="left" w:pos="3960"/>
        </w:tabs>
        <w:spacing w:line="276" w:lineRule="auto"/>
        <w:jc w:val="both"/>
        <w:rPr>
          <w:b/>
          <w:bCs/>
        </w:rPr>
      </w:pPr>
    </w:p>
    <w:p w:rsidR="00C26DAF" w:rsidRPr="00C26DAF" w:rsidRDefault="00C26DAF" w:rsidP="00C26DAF">
      <w:pPr>
        <w:tabs>
          <w:tab w:val="left" w:pos="3960"/>
        </w:tabs>
        <w:spacing w:line="276" w:lineRule="auto"/>
        <w:jc w:val="both"/>
        <w:rPr>
          <w:b/>
          <w:bCs/>
        </w:rPr>
      </w:pPr>
    </w:p>
    <w:p w:rsidR="00C26DAF" w:rsidRPr="00C26DAF" w:rsidRDefault="00C26DAF" w:rsidP="00C26DAF">
      <w:pPr>
        <w:spacing w:after="200" w:line="276" w:lineRule="auto"/>
        <w:ind w:firstLine="720"/>
      </w:pPr>
    </w:p>
    <w:p w:rsidR="00C26DAF" w:rsidRPr="00C26DAF" w:rsidRDefault="00C26DAF" w:rsidP="00C26DAF">
      <w:pPr>
        <w:tabs>
          <w:tab w:val="left" w:pos="3960"/>
        </w:tabs>
        <w:spacing w:after="200" w:line="276" w:lineRule="auto"/>
        <w:jc w:val="both"/>
      </w:pPr>
    </w:p>
    <w:p w:rsidR="00C26DAF" w:rsidRPr="00C26DAF" w:rsidRDefault="00C26DAF" w:rsidP="00C26DAF">
      <w:pPr>
        <w:tabs>
          <w:tab w:val="left" w:pos="3960"/>
        </w:tabs>
        <w:spacing w:after="200" w:line="276" w:lineRule="auto"/>
        <w:jc w:val="both"/>
      </w:pPr>
    </w:p>
    <w:p w:rsidR="00C26DAF" w:rsidRPr="00C26DAF" w:rsidRDefault="00C26DAF" w:rsidP="00C26DAF">
      <w:pPr>
        <w:tabs>
          <w:tab w:val="left" w:pos="3960"/>
        </w:tabs>
        <w:spacing w:after="200" w:line="276" w:lineRule="auto"/>
        <w:jc w:val="both"/>
      </w:pPr>
    </w:p>
    <w:p w:rsidR="00C26DAF" w:rsidRPr="00C26DAF" w:rsidRDefault="00C26DAF" w:rsidP="00C26DAF">
      <w:pPr>
        <w:tabs>
          <w:tab w:val="left" w:pos="3960"/>
        </w:tabs>
        <w:spacing w:after="200" w:line="276" w:lineRule="auto"/>
        <w:jc w:val="both"/>
      </w:pPr>
    </w:p>
    <w:p w:rsidR="00C26DAF" w:rsidRPr="00C26DAF" w:rsidRDefault="00C26DAF" w:rsidP="00C26DAF">
      <w:pPr>
        <w:spacing w:line="276" w:lineRule="auto"/>
        <w:jc w:val="both"/>
      </w:pPr>
      <w:bookmarkStart w:id="0" w:name="_GoBack"/>
      <w:bookmarkEnd w:id="0"/>
    </w:p>
    <w:p w:rsidR="00C26DAF" w:rsidRPr="00C26DAF" w:rsidRDefault="00C26DAF" w:rsidP="00C26DAF">
      <w:pPr>
        <w:tabs>
          <w:tab w:val="left" w:pos="3960"/>
        </w:tabs>
        <w:spacing w:after="200" w:line="276" w:lineRule="auto"/>
        <w:jc w:val="both"/>
        <w:rPr>
          <w:b/>
        </w:rPr>
      </w:pPr>
    </w:p>
    <w:p w:rsidR="00C26DAF" w:rsidRPr="00C26DAF" w:rsidRDefault="00C26DAF" w:rsidP="00C26DAF">
      <w:pPr>
        <w:spacing w:line="276" w:lineRule="auto"/>
        <w:jc w:val="both"/>
      </w:pPr>
    </w:p>
    <w:p w:rsidR="00C26DAF" w:rsidRPr="00C26DAF" w:rsidRDefault="00C26DAF" w:rsidP="00C26DAF">
      <w:pPr>
        <w:spacing w:line="276" w:lineRule="auto"/>
        <w:jc w:val="both"/>
      </w:pPr>
    </w:p>
    <w:p w:rsidR="00C26DAF" w:rsidRPr="00C26DAF" w:rsidRDefault="00C26DAF" w:rsidP="00C26DAF">
      <w:pPr>
        <w:tabs>
          <w:tab w:val="left" w:pos="3960"/>
        </w:tabs>
        <w:spacing w:after="200" w:line="276" w:lineRule="auto"/>
        <w:jc w:val="both"/>
      </w:pPr>
    </w:p>
    <w:p w:rsidR="00C26DAF" w:rsidRPr="00C26DAF" w:rsidRDefault="00C26DAF" w:rsidP="00C26DAF">
      <w:pPr>
        <w:spacing w:line="276" w:lineRule="auto"/>
        <w:jc w:val="both"/>
        <w:rPr>
          <w:rFonts w:ascii="Verdana" w:hAnsi="Verdana"/>
          <w:b/>
          <w:sz w:val="4"/>
          <w:szCs w:val="4"/>
        </w:rPr>
      </w:pPr>
      <w:r w:rsidRPr="00C26DAF">
        <w:rPr>
          <w:noProof/>
          <w:lang w:eastAsia="sq-AL"/>
        </w:rPr>
        <w:drawing>
          <wp:anchor distT="0" distB="0" distL="114300" distR="114300" simplePos="0" relativeHeight="251668480" behindDoc="1" locked="0" layoutInCell="1" allowOverlap="1" wp14:anchorId="5F19F5C4" wp14:editId="01F643A3">
            <wp:simplePos x="0" y="0"/>
            <wp:positionH relativeFrom="column">
              <wp:posOffset>2032000</wp:posOffset>
            </wp:positionH>
            <wp:positionV relativeFrom="paragraph">
              <wp:posOffset>-182880</wp:posOffset>
            </wp:positionV>
            <wp:extent cx="1431290" cy="1492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6DAF" w:rsidRPr="00C26DAF" w:rsidRDefault="00C26DAF" w:rsidP="00C26DAF">
      <w:pPr>
        <w:spacing w:line="276" w:lineRule="auto"/>
        <w:jc w:val="both"/>
        <w:rPr>
          <w:rFonts w:ascii="Verdana" w:hAnsi="Verdana"/>
          <w:b/>
          <w:sz w:val="4"/>
          <w:szCs w:val="4"/>
        </w:rPr>
      </w:pPr>
    </w:p>
    <w:p w:rsidR="00C26DAF" w:rsidRPr="00C26DAF" w:rsidRDefault="00C26DAF" w:rsidP="00C26DAF">
      <w:pPr>
        <w:spacing w:line="276" w:lineRule="auto"/>
        <w:jc w:val="both"/>
        <w:rPr>
          <w:rFonts w:ascii="Verdana" w:hAnsi="Verdana"/>
          <w:b/>
          <w:sz w:val="4"/>
          <w:szCs w:val="4"/>
        </w:rPr>
      </w:pPr>
    </w:p>
    <w:p w:rsidR="00C26DAF" w:rsidRPr="00C26DAF" w:rsidRDefault="00C26DAF" w:rsidP="00C26DAF">
      <w:pPr>
        <w:spacing w:line="276" w:lineRule="auto"/>
        <w:jc w:val="both"/>
        <w:rPr>
          <w:rFonts w:ascii="Verdana" w:hAnsi="Verdana"/>
          <w:b/>
          <w:sz w:val="4"/>
          <w:szCs w:val="4"/>
        </w:rPr>
      </w:pPr>
    </w:p>
    <w:p w:rsidR="00C26DAF" w:rsidRPr="00C26DAF" w:rsidRDefault="00C26DAF" w:rsidP="00C26DAF">
      <w:pPr>
        <w:spacing w:line="276" w:lineRule="auto"/>
        <w:jc w:val="center"/>
        <w:rPr>
          <w:rFonts w:ascii="Verdana" w:hAnsi="Verdana"/>
          <w:b/>
        </w:rPr>
      </w:pPr>
    </w:p>
    <w:p w:rsidR="00C26DAF" w:rsidRPr="00C26DAF" w:rsidRDefault="00C26DAF" w:rsidP="00C26DAF">
      <w:pPr>
        <w:spacing w:line="276" w:lineRule="auto"/>
        <w:jc w:val="center"/>
        <w:rPr>
          <w:rFonts w:ascii="Verdana" w:hAnsi="Verdana"/>
          <w:b/>
        </w:rPr>
      </w:pPr>
    </w:p>
    <w:p w:rsidR="00C26DAF" w:rsidRPr="00C26DAF" w:rsidRDefault="00C26DAF" w:rsidP="00C26DAF">
      <w:pPr>
        <w:spacing w:line="276" w:lineRule="auto"/>
        <w:jc w:val="center"/>
        <w:rPr>
          <w:rFonts w:ascii="Verdana" w:hAnsi="Verdana"/>
          <w:b/>
        </w:rPr>
      </w:pPr>
    </w:p>
    <w:p w:rsidR="00C26DAF" w:rsidRPr="00C26DAF" w:rsidRDefault="00C26DAF" w:rsidP="00C26DAF">
      <w:pPr>
        <w:spacing w:line="276" w:lineRule="auto"/>
        <w:jc w:val="center"/>
        <w:rPr>
          <w:rFonts w:ascii="Verdana" w:hAnsi="Verdana"/>
          <w:b/>
          <w:sz w:val="20"/>
          <w:szCs w:val="20"/>
        </w:rPr>
      </w:pPr>
      <w:r w:rsidRPr="00C26DAF">
        <w:rPr>
          <w:noProof/>
          <w:lang w:eastAsia="sq-AL"/>
        </w:rPr>
        <mc:AlternateContent>
          <mc:Choice Requires="wps">
            <w:drawing>
              <wp:anchor distT="0" distB="0" distL="114300" distR="114300" simplePos="0" relativeHeight="251669504" behindDoc="1" locked="0" layoutInCell="1" allowOverlap="1" wp14:anchorId="5F8D791D" wp14:editId="516C3084">
                <wp:simplePos x="0" y="0"/>
                <wp:positionH relativeFrom="column">
                  <wp:posOffset>3166110</wp:posOffset>
                </wp:positionH>
                <wp:positionV relativeFrom="paragraph">
                  <wp:posOffset>128905</wp:posOffset>
                </wp:positionV>
                <wp:extent cx="2194560" cy="635"/>
                <wp:effectExtent l="7620" t="10795" r="7620" b="7620"/>
                <wp:wrapNone/>
                <wp:docPr id="15346" name="Straight Arrow Connector 15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346" o:spid="_x0000_s1026" type="#_x0000_t32" style="position:absolute;margin-left:249.3pt;margin-top:10.15pt;width:172.8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eY9oAIAAI4FAAAOAAAAZHJzL2Uyb0RvYy54bWysVMGOmzAQvVfqP1jcWSAQ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DR3eY9oAIAAI4FAAAOAAAAAAAAAAAAAAAAAC4CAABkcnMv&#10;ZTJvRG9jLnhtbFBLAQItABQABgAIAAAAIQBObrv72wAAAAkBAAAPAAAAAAAAAAAAAAAAAPoEAABk&#10;cnMvZG93bnJldi54bWxQSwUGAAAAAAQABADzAAAAAgYAAAAA&#10;" strokeweight="1pt"/>
            </w:pict>
          </mc:Fallback>
        </mc:AlternateContent>
      </w:r>
      <w:r w:rsidRPr="00C26DAF">
        <w:rPr>
          <w:noProof/>
          <w:lang w:eastAsia="sq-AL"/>
        </w:rPr>
        <mc:AlternateContent>
          <mc:Choice Requires="wps">
            <w:drawing>
              <wp:anchor distT="0" distB="0" distL="114300" distR="114300" simplePos="0" relativeHeight="251670528" behindDoc="1" locked="0" layoutInCell="1" allowOverlap="1" wp14:anchorId="3E8E26C6" wp14:editId="6E724634">
                <wp:simplePos x="0" y="0"/>
                <wp:positionH relativeFrom="column">
                  <wp:posOffset>765810</wp:posOffset>
                </wp:positionH>
                <wp:positionV relativeFrom="paragraph">
                  <wp:posOffset>128905</wp:posOffset>
                </wp:positionV>
                <wp:extent cx="1517650" cy="635"/>
                <wp:effectExtent l="7620" t="10795" r="8255" b="7620"/>
                <wp:wrapNone/>
                <wp:docPr id="15347" name="Straight Arrow Connector 15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347" o:spid="_x0000_s1026" type="#_x0000_t32" style="position:absolute;margin-left:60.3pt;margin-top:10.15pt;width:119.5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AawsdSoAIAAI4FAAAOAAAAAAAAAAAAAAAAAC4CAABkcnMv&#10;ZTJvRG9jLnhtbFBLAQItABQABgAIAAAAIQAPCxlM2wAAAAkBAAAPAAAAAAAAAAAAAAAAAPoEAABk&#10;cnMvZG93bnJldi54bWxQSwUGAAAAAAQABADzAAAAAgYAAAAA&#10;" strokeweight="1pt"/>
            </w:pict>
          </mc:Fallback>
        </mc:AlternateContent>
      </w:r>
    </w:p>
    <w:p w:rsidR="00C26DAF" w:rsidRPr="00C26DAF" w:rsidRDefault="00C26DAF" w:rsidP="00C26DAF">
      <w:pPr>
        <w:spacing w:line="276" w:lineRule="auto"/>
        <w:jc w:val="center"/>
        <w:rPr>
          <w:rFonts w:ascii="Verdana" w:hAnsi="Verdana"/>
          <w:b/>
          <w:sz w:val="18"/>
          <w:szCs w:val="18"/>
        </w:rPr>
      </w:pPr>
    </w:p>
    <w:p w:rsidR="00C26DAF" w:rsidRPr="00C26DAF" w:rsidRDefault="00C26DAF" w:rsidP="00C26DAF">
      <w:pPr>
        <w:spacing w:line="276" w:lineRule="auto"/>
        <w:jc w:val="center"/>
        <w:rPr>
          <w:b/>
          <w:lang w:eastAsia="it-IT"/>
        </w:rPr>
      </w:pPr>
      <w:r w:rsidRPr="00C26DAF">
        <w:rPr>
          <w:b/>
          <w:sz w:val="18"/>
          <w:szCs w:val="18"/>
        </w:rPr>
        <w:t xml:space="preserve">     </w:t>
      </w:r>
      <w:r w:rsidRPr="00C26DAF">
        <w:rPr>
          <w:b/>
          <w:sz w:val="16"/>
          <w:szCs w:val="16"/>
        </w:rPr>
        <w:t>R  E  P U  B  L  I  K  A    E   S  H  Q  I  P  Ë  R  I  S  Ë</w:t>
      </w:r>
      <w:r w:rsidRPr="00C26DAF">
        <w:rPr>
          <w:rFonts w:ascii="Calibri" w:hAnsi="Calibri" w:cs="Calibri"/>
          <w:b/>
          <w:sz w:val="16"/>
          <w:szCs w:val="16"/>
        </w:rPr>
        <w:br/>
      </w:r>
      <w:r w:rsidRPr="00C26DAF">
        <w:rPr>
          <w:b/>
        </w:rPr>
        <w:t xml:space="preserve">  BASHKIA TIRANË</w:t>
      </w:r>
      <w:r w:rsidRPr="00C26DAF">
        <w:rPr>
          <w:b/>
        </w:rPr>
        <w:br/>
        <w:t>DREJTORIA E PËRGJITHSHME PËR MARRËDHËNIET ME PUBLIKUN DHE JASHTË</w:t>
      </w:r>
      <w:r w:rsidRPr="00C26DAF">
        <w:rPr>
          <w:b/>
        </w:rPr>
        <w:br/>
      </w:r>
      <w:r w:rsidRPr="00C26DAF">
        <w:rPr>
          <w:b/>
          <w:lang w:eastAsia="it-IT"/>
        </w:rPr>
        <w:t>DREJTORIA E KOMUNIKIMIT ME QYTETARËT</w:t>
      </w:r>
    </w:p>
    <w:p w:rsidR="00C26DAF" w:rsidRPr="00C26DAF" w:rsidRDefault="00C26DAF" w:rsidP="00C26DAF">
      <w:pPr>
        <w:tabs>
          <w:tab w:val="left" w:pos="2445"/>
        </w:tabs>
        <w:spacing w:after="200" w:line="276" w:lineRule="auto"/>
      </w:pPr>
    </w:p>
    <w:p w:rsidR="00C26DAF" w:rsidRPr="00C26DAF" w:rsidRDefault="00C26DAF" w:rsidP="00C26DAF">
      <w:pPr>
        <w:tabs>
          <w:tab w:val="left" w:pos="3960"/>
        </w:tabs>
        <w:spacing w:after="200" w:line="276" w:lineRule="auto"/>
        <w:jc w:val="both"/>
        <w:rPr>
          <w:b/>
        </w:rPr>
      </w:pPr>
      <w:r w:rsidRPr="00C26DAF">
        <w:rPr>
          <w:b/>
        </w:rPr>
        <w:t>Lënda: Kërkesë për shpallje nga Gjykata e Rrethit Gjyqësor Gjirokastër për  znj. Elisabeta Hajderi, znj Ina Terova (Hajderi), z. Erion Hajderi, z. Ardian Hajderi, znj. Alina Karaj (Hajderi), z. Edmond Hajderi, z. Arben Stermasi dhe z. Donard Stermasi.</w:t>
      </w:r>
    </w:p>
    <w:p w:rsidR="00C26DAF" w:rsidRPr="00C26DAF" w:rsidRDefault="00C26DAF" w:rsidP="00C26DAF">
      <w:pPr>
        <w:tabs>
          <w:tab w:val="left" w:pos="3960"/>
        </w:tabs>
        <w:spacing w:line="276" w:lineRule="auto"/>
        <w:jc w:val="both"/>
        <w:rPr>
          <w:b/>
        </w:rPr>
      </w:pPr>
    </w:p>
    <w:p w:rsidR="00C26DAF" w:rsidRPr="00C26DAF" w:rsidRDefault="00C26DAF" w:rsidP="00C26DAF">
      <w:pPr>
        <w:spacing w:line="276" w:lineRule="auto"/>
        <w:jc w:val="both"/>
        <w:rPr>
          <w:bCs/>
        </w:rPr>
      </w:pPr>
    </w:p>
    <w:p w:rsidR="00C26DAF" w:rsidRPr="00C26DAF" w:rsidRDefault="00C26DAF" w:rsidP="00C26DAF">
      <w:pPr>
        <w:spacing w:line="276" w:lineRule="auto"/>
        <w:jc w:val="both"/>
        <w:rPr>
          <w:bCs/>
        </w:rPr>
      </w:pPr>
      <w:r w:rsidRPr="00C26DAF">
        <w:rPr>
          <w:bCs/>
        </w:rPr>
        <w:t>Pranë Bashkisë Tiranë ka ardhur kërkesa për shpallje nga Gjykata e Rrethit Gjyqësor Gjirokastër</w:t>
      </w:r>
      <w:r w:rsidRPr="00C26DAF">
        <w:t>,</w:t>
      </w:r>
      <w:r w:rsidRPr="00C26DAF">
        <w:rPr>
          <w:bCs/>
        </w:rPr>
        <w:t xml:space="preserve"> me nr. regj. themeltar 826, datë 16.05.2019, protokolluar në Bashkinë Tiranë me nr. 21193 prot., datë 21.05.2019.</w:t>
      </w:r>
    </w:p>
    <w:p w:rsidR="00C26DAF" w:rsidRPr="00C26DAF" w:rsidRDefault="00C26DAF" w:rsidP="00C26DAF">
      <w:pPr>
        <w:tabs>
          <w:tab w:val="left" w:pos="3960"/>
        </w:tabs>
        <w:spacing w:line="276" w:lineRule="auto"/>
        <w:jc w:val="both"/>
        <w:rPr>
          <w:bCs/>
        </w:rPr>
      </w:pPr>
    </w:p>
    <w:p w:rsidR="00C26DAF" w:rsidRPr="00C26DAF" w:rsidRDefault="00C26DAF" w:rsidP="00C26DAF">
      <w:pPr>
        <w:tabs>
          <w:tab w:val="left" w:pos="3960"/>
        </w:tabs>
        <w:spacing w:line="276" w:lineRule="auto"/>
        <w:jc w:val="both"/>
        <w:rPr>
          <w:bCs/>
        </w:rPr>
      </w:pPr>
      <w:r w:rsidRPr="00C26DAF">
        <w:rPr>
          <w:bCs/>
        </w:rPr>
        <w:t>Ju sqarojmë se kjo gjykatë dërgon shpallje se është duke u zhvilluar gjykimi i çështjes civile që i përket:</w:t>
      </w:r>
    </w:p>
    <w:p w:rsidR="00C26DAF" w:rsidRPr="00C26DAF" w:rsidRDefault="00C26DAF" w:rsidP="00C26DAF">
      <w:pPr>
        <w:jc w:val="both"/>
        <w:rPr>
          <w:bCs/>
        </w:rPr>
      </w:pPr>
    </w:p>
    <w:p w:rsidR="00C26DAF" w:rsidRPr="00C26DAF" w:rsidRDefault="00C26DAF" w:rsidP="00C26DAF">
      <w:pPr>
        <w:jc w:val="both"/>
        <w:rPr>
          <w:bCs/>
        </w:rPr>
      </w:pPr>
    </w:p>
    <w:p w:rsidR="00C26DAF" w:rsidRPr="00C26DAF" w:rsidRDefault="00C26DAF" w:rsidP="00C26DAF">
      <w:pPr>
        <w:jc w:val="both"/>
        <w:rPr>
          <w:b/>
          <w:bCs/>
        </w:rPr>
      </w:pPr>
      <w:r w:rsidRPr="00C26DAF">
        <w:rPr>
          <w:b/>
          <w:bCs/>
          <w:u w:val="single"/>
        </w:rPr>
        <w:t>Paditës</w:t>
      </w:r>
      <w:r w:rsidRPr="00C26DAF">
        <w:rPr>
          <w:b/>
          <w:bCs/>
        </w:rPr>
        <w:t>:              Komuniteti Mysliman i Shqipërisë</w:t>
      </w:r>
    </w:p>
    <w:p w:rsidR="00C26DAF" w:rsidRPr="00C26DAF" w:rsidRDefault="00C26DAF" w:rsidP="00C26DAF">
      <w:pPr>
        <w:jc w:val="both"/>
        <w:rPr>
          <w:rFonts w:eastAsia="Calibri"/>
          <w:b/>
        </w:rPr>
      </w:pPr>
    </w:p>
    <w:p w:rsidR="00C26DAF" w:rsidRPr="00C26DAF" w:rsidRDefault="00C26DAF" w:rsidP="00C26DAF">
      <w:pPr>
        <w:jc w:val="both"/>
        <w:rPr>
          <w:b/>
          <w:bCs/>
        </w:rPr>
      </w:pPr>
      <w:r w:rsidRPr="00C26DAF">
        <w:rPr>
          <w:b/>
          <w:bCs/>
          <w:u w:val="single"/>
        </w:rPr>
        <w:t>Të paditur</w:t>
      </w:r>
      <w:r w:rsidRPr="00C26DAF">
        <w:rPr>
          <w:b/>
          <w:bCs/>
        </w:rPr>
        <w:t>:        Qirjako Dhima, ZVRPP Gjirokastër</w:t>
      </w:r>
    </w:p>
    <w:p w:rsidR="00C26DAF" w:rsidRPr="00C26DAF" w:rsidRDefault="00C26DAF" w:rsidP="00C26DAF">
      <w:pPr>
        <w:jc w:val="both"/>
        <w:rPr>
          <w:b/>
          <w:bCs/>
        </w:rPr>
      </w:pPr>
    </w:p>
    <w:p w:rsidR="00C26DAF" w:rsidRPr="00C26DAF" w:rsidRDefault="00C26DAF" w:rsidP="00C26DAF">
      <w:pPr>
        <w:jc w:val="both"/>
        <w:rPr>
          <w:b/>
          <w:bCs/>
        </w:rPr>
      </w:pPr>
      <w:r w:rsidRPr="00C26DAF">
        <w:rPr>
          <w:b/>
          <w:bCs/>
          <w:u w:val="single"/>
        </w:rPr>
        <w:t>Objekti</w:t>
      </w:r>
      <w:r w:rsidRPr="00C26DAF">
        <w:rPr>
          <w:b/>
          <w:bCs/>
        </w:rPr>
        <w:t>:              Lirim dorëzim sendi  i paluajtshëm</w:t>
      </w:r>
    </w:p>
    <w:p w:rsidR="00C26DAF" w:rsidRPr="00C26DAF" w:rsidRDefault="00C26DAF" w:rsidP="00C26DAF">
      <w:pPr>
        <w:jc w:val="both"/>
        <w:rPr>
          <w:b/>
          <w:bCs/>
        </w:rPr>
      </w:pPr>
    </w:p>
    <w:p w:rsidR="00C26DAF" w:rsidRPr="00C26DAF" w:rsidRDefault="00C26DAF" w:rsidP="00C26DAF">
      <w:pPr>
        <w:tabs>
          <w:tab w:val="left" w:pos="3960"/>
        </w:tabs>
        <w:spacing w:after="200" w:line="276" w:lineRule="auto"/>
        <w:jc w:val="both"/>
        <w:rPr>
          <w:b/>
        </w:rPr>
      </w:pPr>
      <w:r w:rsidRPr="00C26DAF">
        <w:rPr>
          <w:b/>
          <w:bCs/>
          <w:u w:val="single"/>
        </w:rPr>
        <w:t>Persona të tretë</w:t>
      </w:r>
      <w:r w:rsidRPr="00C26DAF">
        <w:rPr>
          <w:b/>
          <w:bCs/>
        </w:rPr>
        <w:t xml:space="preserve">:   </w:t>
      </w:r>
      <w:r w:rsidRPr="00C26DAF">
        <w:rPr>
          <w:b/>
        </w:rPr>
        <w:t>Elisabeta Hajderi,  Ina Terova (Hajderi), z. Erion Hajderi,</w:t>
      </w:r>
    </w:p>
    <w:p w:rsidR="00C26DAF" w:rsidRPr="00C26DAF" w:rsidRDefault="00C26DAF" w:rsidP="00C26DAF">
      <w:pPr>
        <w:tabs>
          <w:tab w:val="left" w:pos="3960"/>
        </w:tabs>
        <w:spacing w:after="200" w:line="276" w:lineRule="auto"/>
        <w:jc w:val="both"/>
        <w:rPr>
          <w:b/>
        </w:rPr>
      </w:pPr>
      <w:r w:rsidRPr="00C26DAF">
        <w:rPr>
          <w:b/>
        </w:rPr>
        <w:t xml:space="preserve">                              z. Ardian Hajderi, znj. Alina Karaj (Hajderi), z. Edmond Hajderi</w:t>
      </w:r>
    </w:p>
    <w:p w:rsidR="00C26DAF" w:rsidRPr="00C26DAF" w:rsidRDefault="00C26DAF" w:rsidP="00C26DAF">
      <w:pPr>
        <w:tabs>
          <w:tab w:val="left" w:pos="3960"/>
        </w:tabs>
        <w:spacing w:after="200" w:line="276" w:lineRule="auto"/>
        <w:jc w:val="both"/>
        <w:rPr>
          <w:b/>
        </w:rPr>
      </w:pPr>
      <w:r w:rsidRPr="00C26DAF">
        <w:rPr>
          <w:b/>
        </w:rPr>
        <w:t xml:space="preserve">                              z. Arben Stermasi, dhe z. Donard Stermasi.</w:t>
      </w:r>
    </w:p>
    <w:p w:rsidR="00C26DAF" w:rsidRPr="00C26DAF" w:rsidRDefault="00C26DAF" w:rsidP="00C26DAF">
      <w:pPr>
        <w:jc w:val="both"/>
        <w:rPr>
          <w:b/>
          <w:bCs/>
        </w:rPr>
      </w:pPr>
    </w:p>
    <w:p w:rsidR="00C26DAF" w:rsidRPr="00C26DAF" w:rsidRDefault="00C26DAF" w:rsidP="00C26DAF">
      <w:pPr>
        <w:tabs>
          <w:tab w:val="left" w:pos="3960"/>
        </w:tabs>
        <w:spacing w:after="200" w:line="276" w:lineRule="auto"/>
        <w:jc w:val="both"/>
        <w:rPr>
          <w:b/>
        </w:rPr>
      </w:pPr>
    </w:p>
    <w:p w:rsidR="00C26DAF" w:rsidRPr="00C26DAF" w:rsidRDefault="00C26DAF" w:rsidP="00C26DAF">
      <w:pPr>
        <w:tabs>
          <w:tab w:val="left" w:pos="3960"/>
        </w:tabs>
        <w:spacing w:after="200" w:line="276" w:lineRule="auto"/>
        <w:jc w:val="both"/>
        <w:rPr>
          <w:b/>
        </w:rPr>
      </w:pPr>
      <w:r w:rsidRPr="00C26DAF">
        <w:rPr>
          <w:lang w:eastAsia="it-IT"/>
        </w:rPr>
        <w:lastRenderedPageBreak/>
        <w:t>Drejtoria e Komunikimit me Qytetarët</w:t>
      </w:r>
      <w:r w:rsidRPr="00C26DAF">
        <w:t xml:space="preserve"> ka bërë të mundur afishimin e shpalljes për</w:t>
      </w:r>
      <w:r w:rsidRPr="00C26DAF">
        <w:rPr>
          <w:b/>
        </w:rPr>
        <w:t xml:space="preserve"> znj. Elisabeta Hajderi, znj. Ina Terova (Hajderi), z. Erion Hajderi, Ardian Hajderi, znj. Alina Karaj (Hajderi) dhe z. Edmond Hajderi</w:t>
      </w:r>
      <w:r w:rsidRPr="00C26DAF">
        <w:rPr>
          <w:b/>
          <w:lang w:eastAsia="it-IT"/>
        </w:rPr>
        <w:t>,</w:t>
      </w:r>
      <w:r w:rsidRPr="00C26DAF">
        <w:t xml:space="preserve"> në tabelën e shpalljeve të Sektorit të Informimit dhe Shërbimeve për Qytetarët pranë Bashkisë Tiranë.</w:t>
      </w:r>
    </w:p>
    <w:p w:rsidR="00C26DAF" w:rsidRPr="00C26DAF" w:rsidRDefault="00C26DAF" w:rsidP="00C26DAF">
      <w:pPr>
        <w:tabs>
          <w:tab w:val="left" w:pos="3960"/>
        </w:tabs>
        <w:spacing w:after="200" w:line="276" w:lineRule="auto"/>
        <w:jc w:val="both"/>
        <w:rPr>
          <w:b/>
        </w:rPr>
      </w:pPr>
    </w:p>
    <w:p w:rsidR="00C26DAF" w:rsidRPr="00C26DAF" w:rsidRDefault="00C26DAF" w:rsidP="00C26DAF">
      <w:pPr>
        <w:spacing w:line="276" w:lineRule="auto"/>
        <w:jc w:val="both"/>
        <w:rPr>
          <w:sz w:val="12"/>
          <w:szCs w:val="16"/>
          <w:lang w:val="it-IT"/>
        </w:rPr>
      </w:pPr>
    </w:p>
    <w:p w:rsidR="00C26DAF" w:rsidRPr="00C26DAF" w:rsidRDefault="00C26DAF" w:rsidP="00C26DAF">
      <w:pPr>
        <w:spacing w:line="276" w:lineRule="auto"/>
        <w:jc w:val="both"/>
        <w:rPr>
          <w:rFonts w:ascii="Verdana" w:hAnsi="Verdana"/>
          <w:b/>
          <w:sz w:val="4"/>
          <w:szCs w:val="4"/>
        </w:rPr>
      </w:pPr>
      <w:r w:rsidRPr="00C26DAF">
        <w:rPr>
          <w:noProof/>
          <w:lang w:eastAsia="sq-AL"/>
        </w:rPr>
        <w:drawing>
          <wp:anchor distT="0" distB="0" distL="114300" distR="114300" simplePos="0" relativeHeight="251671552" behindDoc="1" locked="0" layoutInCell="1" allowOverlap="1" wp14:anchorId="30FC35A6" wp14:editId="56A2E56A">
            <wp:simplePos x="0" y="0"/>
            <wp:positionH relativeFrom="column">
              <wp:posOffset>2032000</wp:posOffset>
            </wp:positionH>
            <wp:positionV relativeFrom="paragraph">
              <wp:posOffset>-182880</wp:posOffset>
            </wp:positionV>
            <wp:extent cx="1431290" cy="14922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6DAF" w:rsidRPr="00C26DAF" w:rsidRDefault="00C26DAF" w:rsidP="00C26DAF">
      <w:pPr>
        <w:spacing w:line="276" w:lineRule="auto"/>
        <w:jc w:val="both"/>
        <w:rPr>
          <w:rFonts w:ascii="Verdana" w:hAnsi="Verdana"/>
          <w:b/>
          <w:sz w:val="4"/>
          <w:szCs w:val="4"/>
        </w:rPr>
      </w:pPr>
    </w:p>
    <w:p w:rsidR="00C26DAF" w:rsidRPr="00C26DAF" w:rsidRDefault="00C26DAF" w:rsidP="00C26DAF">
      <w:pPr>
        <w:spacing w:line="276" w:lineRule="auto"/>
        <w:jc w:val="both"/>
        <w:rPr>
          <w:rFonts w:ascii="Verdana" w:hAnsi="Verdana"/>
          <w:b/>
          <w:sz w:val="4"/>
          <w:szCs w:val="4"/>
        </w:rPr>
      </w:pPr>
    </w:p>
    <w:p w:rsidR="00C26DAF" w:rsidRPr="00C26DAF" w:rsidRDefault="00C26DAF" w:rsidP="00C26DAF">
      <w:pPr>
        <w:spacing w:line="276" w:lineRule="auto"/>
        <w:jc w:val="both"/>
        <w:rPr>
          <w:rFonts w:ascii="Verdana" w:hAnsi="Verdana"/>
          <w:b/>
          <w:sz w:val="4"/>
          <w:szCs w:val="4"/>
        </w:rPr>
      </w:pPr>
    </w:p>
    <w:p w:rsidR="00C26DAF" w:rsidRPr="00C26DAF" w:rsidRDefault="00C26DAF" w:rsidP="00C26DAF">
      <w:pPr>
        <w:spacing w:line="276" w:lineRule="auto"/>
        <w:jc w:val="center"/>
        <w:rPr>
          <w:rFonts w:ascii="Verdana" w:hAnsi="Verdana"/>
          <w:b/>
        </w:rPr>
      </w:pPr>
    </w:p>
    <w:p w:rsidR="00C26DAF" w:rsidRPr="00C26DAF" w:rsidRDefault="00C26DAF" w:rsidP="00C26DAF">
      <w:pPr>
        <w:spacing w:line="276" w:lineRule="auto"/>
        <w:jc w:val="center"/>
        <w:rPr>
          <w:rFonts w:ascii="Verdana" w:hAnsi="Verdana"/>
          <w:b/>
        </w:rPr>
      </w:pPr>
    </w:p>
    <w:p w:rsidR="00C26DAF" w:rsidRPr="00C26DAF" w:rsidRDefault="00C26DAF" w:rsidP="00C26DAF">
      <w:pPr>
        <w:spacing w:line="276" w:lineRule="auto"/>
        <w:jc w:val="center"/>
        <w:rPr>
          <w:rFonts w:ascii="Verdana" w:hAnsi="Verdana"/>
          <w:b/>
        </w:rPr>
      </w:pPr>
    </w:p>
    <w:p w:rsidR="00C26DAF" w:rsidRPr="00C26DAF" w:rsidRDefault="00C26DAF" w:rsidP="00C26DAF">
      <w:pPr>
        <w:spacing w:line="276" w:lineRule="auto"/>
        <w:jc w:val="center"/>
        <w:rPr>
          <w:rFonts w:ascii="Verdana" w:hAnsi="Verdana"/>
          <w:b/>
          <w:sz w:val="20"/>
          <w:szCs w:val="20"/>
        </w:rPr>
      </w:pPr>
      <w:r w:rsidRPr="00C26DAF">
        <w:rPr>
          <w:noProof/>
          <w:lang w:eastAsia="sq-AL"/>
        </w:rPr>
        <mc:AlternateContent>
          <mc:Choice Requires="wps">
            <w:drawing>
              <wp:anchor distT="0" distB="0" distL="114300" distR="114300" simplePos="0" relativeHeight="251672576" behindDoc="1" locked="0" layoutInCell="1" allowOverlap="1" wp14:anchorId="4247F19E" wp14:editId="5D0D19A1">
                <wp:simplePos x="0" y="0"/>
                <wp:positionH relativeFrom="column">
                  <wp:posOffset>3166110</wp:posOffset>
                </wp:positionH>
                <wp:positionV relativeFrom="paragraph">
                  <wp:posOffset>128905</wp:posOffset>
                </wp:positionV>
                <wp:extent cx="2194560" cy="635"/>
                <wp:effectExtent l="7620" t="10795" r="7620" b="7620"/>
                <wp:wrapNone/>
                <wp:docPr id="15349" name="Straight Arrow Connector 15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349" o:spid="_x0000_s1026" type="#_x0000_t32" style="position:absolute;margin-left:249.3pt;margin-top:10.15pt;width:172.8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AqqM8goAIAAI4FAAAOAAAAAAAAAAAAAAAAAC4CAABkcnMv&#10;ZTJvRG9jLnhtbFBLAQItABQABgAIAAAAIQBObrv72wAAAAkBAAAPAAAAAAAAAAAAAAAAAPoEAABk&#10;cnMvZG93bnJldi54bWxQSwUGAAAAAAQABADzAAAAAgYAAAAA&#10;" strokeweight="1pt"/>
            </w:pict>
          </mc:Fallback>
        </mc:AlternateContent>
      </w:r>
      <w:r w:rsidRPr="00C26DAF">
        <w:rPr>
          <w:noProof/>
          <w:lang w:eastAsia="sq-AL"/>
        </w:rPr>
        <mc:AlternateContent>
          <mc:Choice Requires="wps">
            <w:drawing>
              <wp:anchor distT="0" distB="0" distL="114300" distR="114300" simplePos="0" relativeHeight="251673600" behindDoc="1" locked="0" layoutInCell="1" allowOverlap="1" wp14:anchorId="5A9D3085" wp14:editId="5B5B41E5">
                <wp:simplePos x="0" y="0"/>
                <wp:positionH relativeFrom="column">
                  <wp:posOffset>765810</wp:posOffset>
                </wp:positionH>
                <wp:positionV relativeFrom="paragraph">
                  <wp:posOffset>128905</wp:posOffset>
                </wp:positionV>
                <wp:extent cx="1517650" cy="635"/>
                <wp:effectExtent l="7620" t="10795" r="8255" b="7620"/>
                <wp:wrapNone/>
                <wp:docPr id="15350" name="Straight Arrow Connector 15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350" o:spid="_x0000_s1026" type="#_x0000_t32" style="position:absolute;margin-left:60.3pt;margin-top:10.15pt;width:119.5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" strokeweight="1pt"/>
            </w:pict>
          </mc:Fallback>
        </mc:AlternateContent>
      </w:r>
    </w:p>
    <w:p w:rsidR="00C26DAF" w:rsidRPr="00C26DAF" w:rsidRDefault="00C26DAF" w:rsidP="00C26DAF">
      <w:pPr>
        <w:spacing w:line="276" w:lineRule="auto"/>
        <w:jc w:val="center"/>
        <w:rPr>
          <w:rFonts w:ascii="Verdana" w:hAnsi="Verdana"/>
          <w:b/>
          <w:sz w:val="18"/>
          <w:szCs w:val="18"/>
        </w:rPr>
      </w:pPr>
    </w:p>
    <w:p w:rsidR="00C26DAF" w:rsidRPr="00C26DAF" w:rsidRDefault="00C26DAF" w:rsidP="00C26DAF">
      <w:pPr>
        <w:spacing w:line="276" w:lineRule="auto"/>
        <w:jc w:val="center"/>
        <w:rPr>
          <w:b/>
          <w:lang w:eastAsia="it-IT"/>
        </w:rPr>
      </w:pPr>
      <w:r w:rsidRPr="00C26DAF">
        <w:rPr>
          <w:b/>
          <w:sz w:val="18"/>
          <w:szCs w:val="18"/>
        </w:rPr>
        <w:t xml:space="preserve">     </w:t>
      </w:r>
      <w:r w:rsidRPr="00C26DAF">
        <w:rPr>
          <w:b/>
          <w:sz w:val="16"/>
          <w:szCs w:val="16"/>
        </w:rPr>
        <w:t>R  E  P U  B  L  I  K  A    E   S  H  Q  I  P  Ë  R  I  S  Ë</w:t>
      </w:r>
      <w:r w:rsidRPr="00C26DAF">
        <w:rPr>
          <w:rFonts w:ascii="Calibri" w:hAnsi="Calibri" w:cs="Calibri"/>
          <w:b/>
          <w:sz w:val="16"/>
          <w:szCs w:val="16"/>
        </w:rPr>
        <w:br/>
      </w:r>
      <w:r w:rsidRPr="00C26DAF">
        <w:rPr>
          <w:b/>
        </w:rPr>
        <w:t xml:space="preserve">  BASHKIA TIRANË</w:t>
      </w:r>
      <w:r w:rsidRPr="00C26DAF">
        <w:rPr>
          <w:b/>
        </w:rPr>
        <w:br/>
        <w:t>DREJTORIA E PËRGJITHSHME PËR MARRËDHËNIET ME PUBLIKUN DHE JASHTË</w:t>
      </w:r>
      <w:r w:rsidRPr="00C26DAF">
        <w:rPr>
          <w:b/>
        </w:rPr>
        <w:br/>
      </w:r>
      <w:r w:rsidRPr="00C26DAF">
        <w:rPr>
          <w:b/>
          <w:lang w:eastAsia="it-IT"/>
        </w:rPr>
        <w:t>DREJTORIA E KOMUNIKIMIT ME QYTETARËT</w:t>
      </w:r>
    </w:p>
    <w:p w:rsidR="00C26DAF" w:rsidRPr="00C26DAF" w:rsidRDefault="00C26DAF" w:rsidP="00C26DAF">
      <w:pPr>
        <w:spacing w:line="276" w:lineRule="auto"/>
        <w:jc w:val="center"/>
        <w:rPr>
          <w:b/>
          <w:lang w:eastAsia="it-IT"/>
        </w:rPr>
      </w:pPr>
    </w:p>
    <w:p w:rsidR="00C26DAF" w:rsidRPr="00C26DAF" w:rsidRDefault="00C26DAF" w:rsidP="00C26DAF">
      <w:pPr>
        <w:spacing w:line="276" w:lineRule="auto"/>
        <w:jc w:val="both"/>
        <w:rPr>
          <w:lang w:eastAsia="it-IT"/>
        </w:rPr>
      </w:pPr>
    </w:p>
    <w:p w:rsidR="00C26DAF" w:rsidRPr="00C26DAF" w:rsidRDefault="00C26DAF" w:rsidP="00C26DAF">
      <w:pPr>
        <w:spacing w:after="200" w:line="276" w:lineRule="auto"/>
        <w:jc w:val="both"/>
        <w:rPr>
          <w:b/>
        </w:rPr>
      </w:pPr>
      <w:r w:rsidRPr="00C26DAF">
        <w:rPr>
          <w:b/>
        </w:rPr>
        <w:t>Lënda: Kërkesë për shpallje nga Gjykata e Apelit Vlorë për z. Ferdi Omari.</w:t>
      </w:r>
    </w:p>
    <w:p w:rsidR="00C26DAF" w:rsidRPr="00C26DAF" w:rsidRDefault="00C26DAF" w:rsidP="00C26DAF">
      <w:pPr>
        <w:spacing w:after="200" w:line="276" w:lineRule="auto"/>
        <w:jc w:val="both"/>
        <w:rPr>
          <w:rFonts w:asciiTheme="minorHAnsi" w:eastAsiaTheme="minorHAnsi" w:hAnsiTheme="minorHAnsi" w:cstheme="minorBidi"/>
          <w:sz w:val="22"/>
          <w:szCs w:val="22"/>
        </w:rPr>
      </w:pPr>
    </w:p>
    <w:p w:rsidR="00C26DAF" w:rsidRPr="00C26DAF" w:rsidRDefault="00C26DAF" w:rsidP="00C26DAF">
      <w:pPr>
        <w:tabs>
          <w:tab w:val="left" w:pos="3960"/>
        </w:tabs>
        <w:spacing w:line="276" w:lineRule="auto"/>
        <w:jc w:val="both"/>
        <w:rPr>
          <w:b/>
        </w:rPr>
      </w:pPr>
    </w:p>
    <w:p w:rsidR="00C26DAF" w:rsidRPr="00C26DAF" w:rsidRDefault="00C26DAF" w:rsidP="00C26DAF">
      <w:pPr>
        <w:spacing w:after="200" w:line="276" w:lineRule="auto"/>
        <w:jc w:val="both"/>
        <w:rPr>
          <w:bCs/>
        </w:rPr>
      </w:pPr>
      <w:r w:rsidRPr="00C26DAF">
        <w:rPr>
          <w:bCs/>
        </w:rPr>
        <w:t xml:space="preserve">Pranë Bashkisë Tiranë ka ardhur kërkesa për shpallje nga </w:t>
      </w:r>
      <w:r w:rsidRPr="00C26DAF">
        <w:t xml:space="preserve">Gjykata e Apelit Vlorë, </w:t>
      </w:r>
      <w:r w:rsidRPr="00C26DAF">
        <w:rPr>
          <w:bCs/>
        </w:rPr>
        <w:t>me nr. 127 akti, datë 16.05.2019, protokolluar në Bashkinë Tiranë me nr. 21121 prot., datë 20.05.2019.</w:t>
      </w:r>
    </w:p>
    <w:p w:rsidR="00C26DAF" w:rsidRPr="00C26DAF" w:rsidRDefault="00C26DAF" w:rsidP="00C26DAF">
      <w:pPr>
        <w:spacing w:after="200" w:line="276" w:lineRule="auto"/>
        <w:jc w:val="both"/>
        <w:rPr>
          <w:rFonts w:asciiTheme="minorHAnsi" w:eastAsiaTheme="minorHAnsi" w:hAnsiTheme="minorHAnsi" w:cstheme="minorBidi"/>
          <w:sz w:val="20"/>
          <w:szCs w:val="16"/>
        </w:rPr>
      </w:pPr>
    </w:p>
    <w:p w:rsidR="00C26DAF" w:rsidRPr="00C26DAF" w:rsidRDefault="00C26DAF" w:rsidP="00C26DAF">
      <w:pPr>
        <w:spacing w:after="200" w:line="276" w:lineRule="auto"/>
        <w:jc w:val="both"/>
        <w:rPr>
          <w:bCs/>
        </w:rPr>
      </w:pPr>
    </w:p>
    <w:p w:rsidR="00C26DAF" w:rsidRPr="00C26DAF" w:rsidRDefault="00C26DAF" w:rsidP="00C26DAF">
      <w:pPr>
        <w:spacing w:line="276" w:lineRule="auto"/>
        <w:jc w:val="both"/>
        <w:rPr>
          <w:bCs/>
        </w:rPr>
      </w:pPr>
      <w:r w:rsidRPr="00C26DAF">
        <w:rPr>
          <w:bCs/>
        </w:rPr>
        <w:t>Ju sqarojmë se kjo gjykatë dërgon shpallje se është zhvilluar gjykimi i çështjes civile që i përket:</w:t>
      </w:r>
    </w:p>
    <w:p w:rsidR="00C26DAF" w:rsidRPr="00C26DAF" w:rsidRDefault="00C26DAF" w:rsidP="00C26DAF">
      <w:pPr>
        <w:jc w:val="both"/>
        <w:rPr>
          <w:b/>
          <w:bCs/>
          <w:u w:val="single"/>
        </w:rPr>
      </w:pPr>
    </w:p>
    <w:p w:rsidR="00C26DAF" w:rsidRPr="00C26DAF" w:rsidRDefault="00C26DAF" w:rsidP="00C26DAF">
      <w:pPr>
        <w:jc w:val="both"/>
        <w:rPr>
          <w:b/>
          <w:bCs/>
        </w:rPr>
      </w:pPr>
      <w:r w:rsidRPr="00C26DAF">
        <w:rPr>
          <w:b/>
          <w:bCs/>
          <w:u w:val="single"/>
        </w:rPr>
        <w:t>Paditës</w:t>
      </w:r>
      <w:r w:rsidRPr="00C26DAF">
        <w:rPr>
          <w:b/>
          <w:bCs/>
        </w:rPr>
        <w:t>:            Artan Haxhi</w:t>
      </w:r>
    </w:p>
    <w:p w:rsidR="00C26DAF" w:rsidRPr="00C26DAF" w:rsidRDefault="00C26DAF" w:rsidP="00C26DAF">
      <w:pPr>
        <w:jc w:val="both"/>
        <w:rPr>
          <w:rFonts w:eastAsia="Calibri"/>
          <w:b/>
        </w:rPr>
      </w:pPr>
    </w:p>
    <w:p w:rsidR="00C26DAF" w:rsidRPr="00C26DAF" w:rsidRDefault="00C26DAF" w:rsidP="00C26DAF">
      <w:pPr>
        <w:jc w:val="both"/>
        <w:rPr>
          <w:b/>
          <w:bCs/>
        </w:rPr>
      </w:pPr>
      <w:r w:rsidRPr="00C26DAF">
        <w:rPr>
          <w:b/>
          <w:bCs/>
          <w:u w:val="single"/>
        </w:rPr>
        <w:t>I paditur</w:t>
      </w:r>
      <w:r w:rsidRPr="00C26DAF">
        <w:rPr>
          <w:b/>
          <w:bCs/>
        </w:rPr>
        <w:t>:         ATP Tiranë</w:t>
      </w:r>
    </w:p>
    <w:p w:rsidR="00C26DAF" w:rsidRPr="00C26DAF" w:rsidRDefault="00C26DAF" w:rsidP="00C26DAF">
      <w:pPr>
        <w:jc w:val="both"/>
        <w:rPr>
          <w:b/>
          <w:bCs/>
        </w:rPr>
      </w:pPr>
    </w:p>
    <w:p w:rsidR="00C26DAF" w:rsidRPr="00C26DAF" w:rsidRDefault="00C26DAF" w:rsidP="00C26DAF">
      <w:pPr>
        <w:tabs>
          <w:tab w:val="left" w:pos="3960"/>
        </w:tabs>
        <w:spacing w:line="276" w:lineRule="auto"/>
        <w:jc w:val="both"/>
        <w:rPr>
          <w:b/>
          <w:bCs/>
        </w:rPr>
      </w:pPr>
      <w:r w:rsidRPr="00C26DAF">
        <w:rPr>
          <w:b/>
          <w:bCs/>
          <w:u w:val="single"/>
        </w:rPr>
        <w:t>Objekti</w:t>
      </w:r>
      <w:r w:rsidRPr="00C26DAF">
        <w:rPr>
          <w:b/>
          <w:bCs/>
        </w:rPr>
        <w:t>:           “Saktësim Vendimi”</w:t>
      </w:r>
    </w:p>
    <w:p w:rsidR="00C26DAF" w:rsidRPr="00C26DAF" w:rsidRDefault="00C26DAF" w:rsidP="00C26DAF">
      <w:pPr>
        <w:tabs>
          <w:tab w:val="left" w:pos="3960"/>
        </w:tabs>
        <w:spacing w:line="276" w:lineRule="auto"/>
        <w:jc w:val="both"/>
        <w:rPr>
          <w:lang w:eastAsia="it-IT"/>
        </w:rPr>
      </w:pPr>
    </w:p>
    <w:p w:rsidR="00C26DAF" w:rsidRPr="00C26DAF" w:rsidRDefault="00C26DAF" w:rsidP="00C26DAF">
      <w:pPr>
        <w:tabs>
          <w:tab w:val="left" w:pos="3960"/>
        </w:tabs>
        <w:jc w:val="both"/>
        <w:rPr>
          <w:b/>
        </w:rPr>
      </w:pPr>
      <w:r w:rsidRPr="00C26DAF">
        <w:rPr>
          <w:b/>
          <w:u w:val="single"/>
        </w:rPr>
        <w:t>Data dhe ora e seancës</w:t>
      </w:r>
      <w:r w:rsidRPr="00C26DAF">
        <w:rPr>
          <w:b/>
        </w:rPr>
        <w:t>:    19.06.2019, ora 14:00</w:t>
      </w:r>
    </w:p>
    <w:p w:rsidR="00C26DAF" w:rsidRPr="00C26DAF" w:rsidRDefault="00C26DAF" w:rsidP="00C26DAF">
      <w:pPr>
        <w:tabs>
          <w:tab w:val="left" w:pos="3960"/>
        </w:tabs>
        <w:jc w:val="both"/>
        <w:rPr>
          <w:b/>
        </w:rPr>
      </w:pPr>
    </w:p>
    <w:p w:rsidR="00C26DAF" w:rsidRPr="00C26DAF" w:rsidRDefault="00C26DAF" w:rsidP="00C26DAF">
      <w:pPr>
        <w:tabs>
          <w:tab w:val="left" w:pos="3960"/>
        </w:tabs>
        <w:jc w:val="both"/>
        <w:rPr>
          <w:b/>
          <w:bCs/>
        </w:rPr>
      </w:pPr>
    </w:p>
    <w:p w:rsidR="00C26DAF" w:rsidRPr="00C26DAF" w:rsidRDefault="00C26DAF" w:rsidP="00C26DAF">
      <w:pPr>
        <w:tabs>
          <w:tab w:val="left" w:pos="3960"/>
        </w:tabs>
        <w:spacing w:line="276" w:lineRule="auto"/>
        <w:jc w:val="both"/>
        <w:rPr>
          <w:lang w:eastAsia="it-IT"/>
        </w:rPr>
      </w:pPr>
    </w:p>
    <w:p w:rsidR="00C26DAF" w:rsidRPr="00C26DAF" w:rsidRDefault="00C26DAF" w:rsidP="00C26DAF">
      <w:pPr>
        <w:spacing w:after="200" w:line="276" w:lineRule="auto"/>
        <w:jc w:val="both"/>
        <w:rPr>
          <w:b/>
        </w:rPr>
      </w:pPr>
      <w:r w:rsidRPr="00C26DAF">
        <w:rPr>
          <w:lang w:eastAsia="it-IT"/>
        </w:rPr>
        <w:t>Drejtoria e Komunikimit me Qytetarët</w:t>
      </w:r>
      <w:r w:rsidRPr="00C26DAF">
        <w:t xml:space="preserve"> ka bërë të mundur afishimin e shpalljes për </w:t>
      </w:r>
      <w:r w:rsidRPr="00C26DAF">
        <w:rPr>
          <w:b/>
        </w:rPr>
        <w:t>z. Ferdi Omari,</w:t>
      </w:r>
      <w:r w:rsidRPr="00C26DAF">
        <w:t xml:space="preserve"> në tabelën e shpalljeve të Sektorit të Informimit dhe Shërbimeve për Qytetarët pranë Bashkisë Tiranë.</w:t>
      </w:r>
    </w:p>
    <w:p w:rsidR="00C26DAF" w:rsidRPr="00C26DAF" w:rsidRDefault="00C26DAF" w:rsidP="00C26DAF">
      <w:pPr>
        <w:tabs>
          <w:tab w:val="left" w:pos="3960"/>
        </w:tabs>
        <w:spacing w:line="276" w:lineRule="auto"/>
        <w:jc w:val="both"/>
      </w:pPr>
    </w:p>
    <w:p w:rsidR="00C26DAF" w:rsidRPr="00C26DAF" w:rsidRDefault="00C26DAF" w:rsidP="00C26DAF">
      <w:pPr>
        <w:tabs>
          <w:tab w:val="left" w:pos="3960"/>
        </w:tabs>
        <w:spacing w:line="276" w:lineRule="auto"/>
        <w:jc w:val="both"/>
      </w:pPr>
    </w:p>
    <w:p w:rsidR="00C26DAF" w:rsidRPr="00C26DAF" w:rsidRDefault="00C26DAF" w:rsidP="00C26DAF">
      <w:pPr>
        <w:tabs>
          <w:tab w:val="left" w:pos="3960"/>
        </w:tabs>
        <w:spacing w:line="276" w:lineRule="auto"/>
        <w:jc w:val="both"/>
      </w:pPr>
    </w:p>
    <w:p w:rsidR="00C26DAF" w:rsidRPr="00C26DAF" w:rsidRDefault="00C26DAF" w:rsidP="00C26DAF">
      <w:pPr>
        <w:tabs>
          <w:tab w:val="left" w:pos="3960"/>
        </w:tabs>
        <w:spacing w:line="276" w:lineRule="auto"/>
        <w:jc w:val="both"/>
      </w:pPr>
    </w:p>
    <w:p w:rsidR="00C26DAF" w:rsidRPr="00C26DAF" w:rsidRDefault="00C26DAF" w:rsidP="00C26DAF">
      <w:pPr>
        <w:spacing w:line="276" w:lineRule="auto"/>
        <w:jc w:val="both"/>
      </w:pPr>
    </w:p>
    <w:p w:rsidR="00C26DAF" w:rsidRPr="00C26DAF" w:rsidRDefault="00C26DAF" w:rsidP="00C26DAF">
      <w:pPr>
        <w:spacing w:line="276" w:lineRule="auto"/>
        <w:jc w:val="both"/>
      </w:pPr>
    </w:p>
    <w:p w:rsidR="00A65415" w:rsidRPr="00C26DAF" w:rsidRDefault="00A65415" w:rsidP="00C26DAF"/>
    <w:sectPr w:rsidR="00A65415" w:rsidRPr="00C26DAF" w:rsidSect="00BB6D4A">
      <w:footerReference w:type="default" r:id="rId9"/>
      <w:pgSz w:w="11906" w:h="16838" w:code="9"/>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35C" w:rsidRDefault="00A1635C">
      <w:r>
        <w:separator/>
      </w:r>
    </w:p>
  </w:endnote>
  <w:endnote w:type="continuationSeparator" w:id="0">
    <w:p w:rsidR="00A1635C" w:rsidRDefault="00A1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86" w:rsidRDefault="00A1635C">
    <w:pPr>
      <w:pStyle w:val="Footer"/>
    </w:pPr>
  </w:p>
  <w:p w:rsidR="008E7C86" w:rsidRDefault="00A16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35C" w:rsidRDefault="00A1635C">
      <w:r>
        <w:separator/>
      </w:r>
    </w:p>
  </w:footnote>
  <w:footnote w:type="continuationSeparator" w:id="0">
    <w:p w:rsidR="00A1635C" w:rsidRDefault="00A163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0044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74001"/>
    <w:multiLevelType w:val="hybridMultilevel"/>
    <w:tmpl w:val="44B8B25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2">
    <w:nsid w:val="03630DC4"/>
    <w:multiLevelType w:val="hybridMultilevel"/>
    <w:tmpl w:val="AE30E974"/>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3">
    <w:nsid w:val="11FC2943"/>
    <w:multiLevelType w:val="hybridMultilevel"/>
    <w:tmpl w:val="2E108990"/>
    <w:lvl w:ilvl="0" w:tplc="8CB0D3B4">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4">
    <w:nsid w:val="18582059"/>
    <w:multiLevelType w:val="hybridMultilevel"/>
    <w:tmpl w:val="72164ADE"/>
    <w:lvl w:ilvl="0" w:tplc="FDD8CC6A">
      <w:start w:val="1"/>
      <w:numFmt w:val="decimal"/>
      <w:lvlText w:val="%1."/>
      <w:lvlJc w:val="left"/>
      <w:pPr>
        <w:ind w:left="2580" w:hanging="360"/>
      </w:pPr>
      <w:rPr>
        <w:rFonts w:hint="default"/>
      </w:rPr>
    </w:lvl>
    <w:lvl w:ilvl="1" w:tplc="041C0019" w:tentative="1">
      <w:start w:val="1"/>
      <w:numFmt w:val="lowerLetter"/>
      <w:lvlText w:val="%2."/>
      <w:lvlJc w:val="left"/>
      <w:pPr>
        <w:ind w:left="3300" w:hanging="360"/>
      </w:pPr>
    </w:lvl>
    <w:lvl w:ilvl="2" w:tplc="041C001B" w:tentative="1">
      <w:start w:val="1"/>
      <w:numFmt w:val="lowerRoman"/>
      <w:lvlText w:val="%3."/>
      <w:lvlJc w:val="right"/>
      <w:pPr>
        <w:ind w:left="4020" w:hanging="180"/>
      </w:pPr>
    </w:lvl>
    <w:lvl w:ilvl="3" w:tplc="041C000F" w:tentative="1">
      <w:start w:val="1"/>
      <w:numFmt w:val="decimal"/>
      <w:lvlText w:val="%4."/>
      <w:lvlJc w:val="left"/>
      <w:pPr>
        <w:ind w:left="4740" w:hanging="360"/>
      </w:pPr>
    </w:lvl>
    <w:lvl w:ilvl="4" w:tplc="041C0019" w:tentative="1">
      <w:start w:val="1"/>
      <w:numFmt w:val="lowerLetter"/>
      <w:lvlText w:val="%5."/>
      <w:lvlJc w:val="left"/>
      <w:pPr>
        <w:ind w:left="5460" w:hanging="360"/>
      </w:pPr>
    </w:lvl>
    <w:lvl w:ilvl="5" w:tplc="041C001B" w:tentative="1">
      <w:start w:val="1"/>
      <w:numFmt w:val="lowerRoman"/>
      <w:lvlText w:val="%6."/>
      <w:lvlJc w:val="right"/>
      <w:pPr>
        <w:ind w:left="6180" w:hanging="180"/>
      </w:pPr>
    </w:lvl>
    <w:lvl w:ilvl="6" w:tplc="041C000F" w:tentative="1">
      <w:start w:val="1"/>
      <w:numFmt w:val="decimal"/>
      <w:lvlText w:val="%7."/>
      <w:lvlJc w:val="left"/>
      <w:pPr>
        <w:ind w:left="6900" w:hanging="360"/>
      </w:pPr>
    </w:lvl>
    <w:lvl w:ilvl="7" w:tplc="041C0019" w:tentative="1">
      <w:start w:val="1"/>
      <w:numFmt w:val="lowerLetter"/>
      <w:lvlText w:val="%8."/>
      <w:lvlJc w:val="left"/>
      <w:pPr>
        <w:ind w:left="7620" w:hanging="360"/>
      </w:pPr>
    </w:lvl>
    <w:lvl w:ilvl="8" w:tplc="041C001B" w:tentative="1">
      <w:start w:val="1"/>
      <w:numFmt w:val="lowerRoman"/>
      <w:lvlText w:val="%9."/>
      <w:lvlJc w:val="right"/>
      <w:pPr>
        <w:ind w:left="8340" w:hanging="180"/>
      </w:pPr>
    </w:lvl>
  </w:abstractNum>
  <w:abstractNum w:abstractNumId="5">
    <w:nsid w:val="1C4362B5"/>
    <w:multiLevelType w:val="hybridMultilevel"/>
    <w:tmpl w:val="ED128DB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6">
    <w:nsid w:val="1DA164DD"/>
    <w:multiLevelType w:val="hybridMultilevel"/>
    <w:tmpl w:val="6DC6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3540B"/>
    <w:multiLevelType w:val="hybridMultilevel"/>
    <w:tmpl w:val="E04C447C"/>
    <w:lvl w:ilvl="0" w:tplc="C9A8DC08">
      <w:start w:val="1"/>
      <w:numFmt w:val="decimal"/>
      <w:lvlText w:val="%1."/>
      <w:lvlJc w:val="left"/>
      <w:pPr>
        <w:ind w:left="644" w:hanging="360"/>
      </w:pPr>
      <w:rPr>
        <w:rFonts w:hint="default"/>
        <w:u w:val="none"/>
      </w:rPr>
    </w:lvl>
    <w:lvl w:ilvl="1" w:tplc="041C0019" w:tentative="1">
      <w:start w:val="1"/>
      <w:numFmt w:val="lowerLetter"/>
      <w:lvlText w:val="%2."/>
      <w:lvlJc w:val="left"/>
      <w:pPr>
        <w:ind w:left="1364" w:hanging="360"/>
      </w:pPr>
    </w:lvl>
    <w:lvl w:ilvl="2" w:tplc="041C001B" w:tentative="1">
      <w:start w:val="1"/>
      <w:numFmt w:val="lowerRoman"/>
      <w:lvlText w:val="%3."/>
      <w:lvlJc w:val="right"/>
      <w:pPr>
        <w:ind w:left="2084" w:hanging="180"/>
      </w:pPr>
    </w:lvl>
    <w:lvl w:ilvl="3" w:tplc="041C000F" w:tentative="1">
      <w:start w:val="1"/>
      <w:numFmt w:val="decimal"/>
      <w:lvlText w:val="%4."/>
      <w:lvlJc w:val="left"/>
      <w:pPr>
        <w:ind w:left="2804" w:hanging="360"/>
      </w:pPr>
    </w:lvl>
    <w:lvl w:ilvl="4" w:tplc="041C0019" w:tentative="1">
      <w:start w:val="1"/>
      <w:numFmt w:val="lowerLetter"/>
      <w:lvlText w:val="%5."/>
      <w:lvlJc w:val="left"/>
      <w:pPr>
        <w:ind w:left="3524" w:hanging="360"/>
      </w:pPr>
    </w:lvl>
    <w:lvl w:ilvl="5" w:tplc="041C001B" w:tentative="1">
      <w:start w:val="1"/>
      <w:numFmt w:val="lowerRoman"/>
      <w:lvlText w:val="%6."/>
      <w:lvlJc w:val="right"/>
      <w:pPr>
        <w:ind w:left="4244" w:hanging="180"/>
      </w:pPr>
    </w:lvl>
    <w:lvl w:ilvl="6" w:tplc="041C000F" w:tentative="1">
      <w:start w:val="1"/>
      <w:numFmt w:val="decimal"/>
      <w:lvlText w:val="%7."/>
      <w:lvlJc w:val="left"/>
      <w:pPr>
        <w:ind w:left="4964" w:hanging="360"/>
      </w:pPr>
    </w:lvl>
    <w:lvl w:ilvl="7" w:tplc="041C0019" w:tentative="1">
      <w:start w:val="1"/>
      <w:numFmt w:val="lowerLetter"/>
      <w:lvlText w:val="%8."/>
      <w:lvlJc w:val="left"/>
      <w:pPr>
        <w:ind w:left="5684" w:hanging="360"/>
      </w:pPr>
    </w:lvl>
    <w:lvl w:ilvl="8" w:tplc="041C001B" w:tentative="1">
      <w:start w:val="1"/>
      <w:numFmt w:val="lowerRoman"/>
      <w:lvlText w:val="%9."/>
      <w:lvlJc w:val="right"/>
      <w:pPr>
        <w:ind w:left="6404" w:hanging="180"/>
      </w:pPr>
    </w:lvl>
  </w:abstractNum>
  <w:abstractNum w:abstractNumId="8">
    <w:nsid w:val="23B63AA8"/>
    <w:multiLevelType w:val="hybridMultilevel"/>
    <w:tmpl w:val="E6C6EF8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nsid w:val="23B751F7"/>
    <w:multiLevelType w:val="hybridMultilevel"/>
    <w:tmpl w:val="58CAB8A4"/>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0">
    <w:nsid w:val="321A4847"/>
    <w:multiLevelType w:val="hybridMultilevel"/>
    <w:tmpl w:val="DB4A31DC"/>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1">
    <w:nsid w:val="32E95AB5"/>
    <w:multiLevelType w:val="hybridMultilevel"/>
    <w:tmpl w:val="1AC2E7A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nsid w:val="38137BC5"/>
    <w:multiLevelType w:val="hybridMultilevel"/>
    <w:tmpl w:val="921A822A"/>
    <w:lvl w:ilvl="0" w:tplc="E0AE1BE6">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3">
    <w:nsid w:val="39C85F9D"/>
    <w:multiLevelType w:val="hybridMultilevel"/>
    <w:tmpl w:val="62F613DA"/>
    <w:lvl w:ilvl="0" w:tplc="2CFADD82">
      <w:start w:val="2"/>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4">
    <w:nsid w:val="48066016"/>
    <w:multiLevelType w:val="hybridMultilevel"/>
    <w:tmpl w:val="4F307C3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5">
    <w:nsid w:val="58AB6171"/>
    <w:multiLevelType w:val="hybridMultilevel"/>
    <w:tmpl w:val="E43C546C"/>
    <w:lvl w:ilvl="0" w:tplc="2CFADD82">
      <w:start w:val="2"/>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6">
    <w:nsid w:val="6ADD6362"/>
    <w:multiLevelType w:val="hybridMultilevel"/>
    <w:tmpl w:val="AAEE0024"/>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7">
    <w:nsid w:val="6FB07BEE"/>
    <w:multiLevelType w:val="hybridMultilevel"/>
    <w:tmpl w:val="1F0A12C4"/>
    <w:lvl w:ilvl="0" w:tplc="42CE2558">
      <w:start w:val="1"/>
      <w:numFmt w:val="decimal"/>
      <w:lvlText w:val="%1."/>
      <w:lvlJc w:val="left"/>
      <w:pPr>
        <w:ind w:left="1980" w:hanging="360"/>
      </w:pPr>
      <w:rPr>
        <w:rFonts w:hint="default"/>
      </w:rPr>
    </w:lvl>
    <w:lvl w:ilvl="1" w:tplc="041C0019" w:tentative="1">
      <w:start w:val="1"/>
      <w:numFmt w:val="lowerLetter"/>
      <w:lvlText w:val="%2."/>
      <w:lvlJc w:val="left"/>
      <w:pPr>
        <w:ind w:left="2700" w:hanging="360"/>
      </w:pPr>
    </w:lvl>
    <w:lvl w:ilvl="2" w:tplc="041C001B" w:tentative="1">
      <w:start w:val="1"/>
      <w:numFmt w:val="lowerRoman"/>
      <w:lvlText w:val="%3."/>
      <w:lvlJc w:val="right"/>
      <w:pPr>
        <w:ind w:left="3420" w:hanging="180"/>
      </w:pPr>
    </w:lvl>
    <w:lvl w:ilvl="3" w:tplc="041C000F" w:tentative="1">
      <w:start w:val="1"/>
      <w:numFmt w:val="decimal"/>
      <w:lvlText w:val="%4."/>
      <w:lvlJc w:val="left"/>
      <w:pPr>
        <w:ind w:left="4140" w:hanging="360"/>
      </w:pPr>
    </w:lvl>
    <w:lvl w:ilvl="4" w:tplc="041C0019" w:tentative="1">
      <w:start w:val="1"/>
      <w:numFmt w:val="lowerLetter"/>
      <w:lvlText w:val="%5."/>
      <w:lvlJc w:val="left"/>
      <w:pPr>
        <w:ind w:left="4860" w:hanging="360"/>
      </w:pPr>
    </w:lvl>
    <w:lvl w:ilvl="5" w:tplc="041C001B" w:tentative="1">
      <w:start w:val="1"/>
      <w:numFmt w:val="lowerRoman"/>
      <w:lvlText w:val="%6."/>
      <w:lvlJc w:val="right"/>
      <w:pPr>
        <w:ind w:left="5580" w:hanging="180"/>
      </w:pPr>
    </w:lvl>
    <w:lvl w:ilvl="6" w:tplc="041C000F" w:tentative="1">
      <w:start w:val="1"/>
      <w:numFmt w:val="decimal"/>
      <w:lvlText w:val="%7."/>
      <w:lvlJc w:val="left"/>
      <w:pPr>
        <w:ind w:left="6300" w:hanging="360"/>
      </w:pPr>
    </w:lvl>
    <w:lvl w:ilvl="7" w:tplc="041C0019" w:tentative="1">
      <w:start w:val="1"/>
      <w:numFmt w:val="lowerLetter"/>
      <w:lvlText w:val="%8."/>
      <w:lvlJc w:val="left"/>
      <w:pPr>
        <w:ind w:left="7020" w:hanging="360"/>
      </w:pPr>
    </w:lvl>
    <w:lvl w:ilvl="8" w:tplc="041C001B" w:tentative="1">
      <w:start w:val="1"/>
      <w:numFmt w:val="lowerRoman"/>
      <w:lvlText w:val="%9."/>
      <w:lvlJc w:val="right"/>
      <w:pPr>
        <w:ind w:left="7740" w:hanging="180"/>
      </w:pPr>
    </w:lvl>
  </w:abstractNum>
  <w:abstractNum w:abstractNumId="18">
    <w:nsid w:val="727134F4"/>
    <w:multiLevelType w:val="hybridMultilevel"/>
    <w:tmpl w:val="0E2AC3E0"/>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9">
    <w:nsid w:val="7540576F"/>
    <w:multiLevelType w:val="hybridMultilevel"/>
    <w:tmpl w:val="F0B4BB36"/>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20">
    <w:nsid w:val="7C0056F6"/>
    <w:multiLevelType w:val="hybridMultilevel"/>
    <w:tmpl w:val="AB76786A"/>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21">
    <w:nsid w:val="7D271E73"/>
    <w:multiLevelType w:val="hybridMultilevel"/>
    <w:tmpl w:val="A74CB1D2"/>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num w:numId="1">
    <w:abstractNumId w:val="7"/>
  </w:num>
  <w:num w:numId="2">
    <w:abstractNumId w:val="8"/>
  </w:num>
  <w:num w:numId="3">
    <w:abstractNumId w:val="11"/>
  </w:num>
  <w:num w:numId="4">
    <w:abstractNumId w:val="16"/>
  </w:num>
  <w:num w:numId="5">
    <w:abstractNumId w:val="9"/>
  </w:num>
  <w:num w:numId="6">
    <w:abstractNumId w:val="21"/>
  </w:num>
  <w:num w:numId="7">
    <w:abstractNumId w:val="0"/>
  </w:num>
  <w:num w:numId="8">
    <w:abstractNumId w:val="15"/>
  </w:num>
  <w:num w:numId="9">
    <w:abstractNumId w:val="13"/>
  </w:num>
  <w:num w:numId="10">
    <w:abstractNumId w:val="6"/>
  </w:num>
  <w:num w:numId="11">
    <w:abstractNumId w:val="19"/>
  </w:num>
  <w:num w:numId="12">
    <w:abstractNumId w:val="2"/>
  </w:num>
  <w:num w:numId="13">
    <w:abstractNumId w:val="1"/>
  </w:num>
  <w:num w:numId="14">
    <w:abstractNumId w:val="18"/>
  </w:num>
  <w:num w:numId="15">
    <w:abstractNumId w:val="10"/>
  </w:num>
  <w:num w:numId="16">
    <w:abstractNumId w:val="20"/>
  </w:num>
  <w:num w:numId="17">
    <w:abstractNumId w:val="5"/>
  </w:num>
  <w:num w:numId="18">
    <w:abstractNumId w:val="14"/>
  </w:num>
  <w:num w:numId="19">
    <w:abstractNumId w:val="12"/>
  </w:num>
  <w:num w:numId="20">
    <w:abstractNumId w:val="3"/>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BFE"/>
    <w:rsid w:val="000323EE"/>
    <w:rsid w:val="000B4F54"/>
    <w:rsid w:val="0012052A"/>
    <w:rsid w:val="00136BA6"/>
    <w:rsid w:val="00140D72"/>
    <w:rsid w:val="001B4995"/>
    <w:rsid w:val="00204650"/>
    <w:rsid w:val="00260F29"/>
    <w:rsid w:val="00276810"/>
    <w:rsid w:val="002A1BEF"/>
    <w:rsid w:val="002B7D50"/>
    <w:rsid w:val="002E24FF"/>
    <w:rsid w:val="002E4665"/>
    <w:rsid w:val="002F32F0"/>
    <w:rsid w:val="003C6F70"/>
    <w:rsid w:val="003D1C54"/>
    <w:rsid w:val="003D24BF"/>
    <w:rsid w:val="00452434"/>
    <w:rsid w:val="004628A3"/>
    <w:rsid w:val="004709AA"/>
    <w:rsid w:val="00481A31"/>
    <w:rsid w:val="00482586"/>
    <w:rsid w:val="0050373D"/>
    <w:rsid w:val="00522BFE"/>
    <w:rsid w:val="00541946"/>
    <w:rsid w:val="00564430"/>
    <w:rsid w:val="00585264"/>
    <w:rsid w:val="00596D8E"/>
    <w:rsid w:val="005A27A8"/>
    <w:rsid w:val="005B1D4E"/>
    <w:rsid w:val="00600082"/>
    <w:rsid w:val="00604D26"/>
    <w:rsid w:val="00677FB4"/>
    <w:rsid w:val="0069032A"/>
    <w:rsid w:val="006A10C7"/>
    <w:rsid w:val="006E61BD"/>
    <w:rsid w:val="0070699C"/>
    <w:rsid w:val="007234B4"/>
    <w:rsid w:val="00726686"/>
    <w:rsid w:val="007560FA"/>
    <w:rsid w:val="0078487A"/>
    <w:rsid w:val="007B6979"/>
    <w:rsid w:val="007B7DCE"/>
    <w:rsid w:val="007D72EB"/>
    <w:rsid w:val="007E1128"/>
    <w:rsid w:val="008220BD"/>
    <w:rsid w:val="008637D8"/>
    <w:rsid w:val="00922E1B"/>
    <w:rsid w:val="00A032C3"/>
    <w:rsid w:val="00A1635C"/>
    <w:rsid w:val="00A65415"/>
    <w:rsid w:val="00A7198B"/>
    <w:rsid w:val="00A83BAE"/>
    <w:rsid w:val="00AD78FC"/>
    <w:rsid w:val="00AE2CC5"/>
    <w:rsid w:val="00AF20A7"/>
    <w:rsid w:val="00B40613"/>
    <w:rsid w:val="00B41869"/>
    <w:rsid w:val="00B44349"/>
    <w:rsid w:val="00BA3D7F"/>
    <w:rsid w:val="00BB1487"/>
    <w:rsid w:val="00BF0238"/>
    <w:rsid w:val="00C14972"/>
    <w:rsid w:val="00C26DAF"/>
    <w:rsid w:val="00CD12A7"/>
    <w:rsid w:val="00D31C7A"/>
    <w:rsid w:val="00D75032"/>
    <w:rsid w:val="00D842C3"/>
    <w:rsid w:val="00D959BD"/>
    <w:rsid w:val="00DC0524"/>
    <w:rsid w:val="00DC7E85"/>
    <w:rsid w:val="00F11DF8"/>
    <w:rsid w:val="00F14373"/>
    <w:rsid w:val="00F65F90"/>
    <w:rsid w:val="00FA04C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4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4D26"/>
    <w:pPr>
      <w:keepNext/>
      <w:tabs>
        <w:tab w:val="left" w:pos="2565"/>
      </w:tabs>
      <w:outlineLvl w:val="0"/>
    </w:pPr>
    <w:rPr>
      <w:b/>
      <w:bCs/>
    </w:rPr>
  </w:style>
  <w:style w:type="paragraph" w:styleId="Heading2">
    <w:name w:val="heading 2"/>
    <w:basedOn w:val="Normal"/>
    <w:next w:val="Normal"/>
    <w:link w:val="Heading2Char"/>
    <w:qFormat/>
    <w:rsid w:val="00604D26"/>
    <w:pPr>
      <w:keepNext/>
      <w:tabs>
        <w:tab w:val="left" w:pos="2565"/>
      </w:tabs>
      <w:jc w:val="center"/>
      <w:outlineLvl w:val="1"/>
    </w:pPr>
    <w:rPr>
      <w:rFonts w:ascii="Verdana" w:hAnsi="Verdana"/>
      <w:b/>
    </w:rPr>
  </w:style>
  <w:style w:type="paragraph" w:styleId="Heading3">
    <w:name w:val="heading 3"/>
    <w:basedOn w:val="Normal"/>
    <w:next w:val="Normal"/>
    <w:link w:val="Heading3Char"/>
    <w:uiPriority w:val="9"/>
    <w:semiHidden/>
    <w:unhideWhenUsed/>
    <w:qFormat/>
    <w:rsid w:val="00604D2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4D2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04D26"/>
    <w:rPr>
      <w:rFonts w:ascii="Verdana" w:eastAsia="Times New Roman" w:hAnsi="Verdana" w:cs="Times New Roman"/>
      <w:b/>
      <w:sz w:val="24"/>
      <w:szCs w:val="24"/>
    </w:rPr>
  </w:style>
  <w:style w:type="character" w:customStyle="1" w:styleId="Heading3Char">
    <w:name w:val="Heading 3 Char"/>
    <w:basedOn w:val="DefaultParagraphFont"/>
    <w:link w:val="Heading3"/>
    <w:uiPriority w:val="9"/>
    <w:semiHidden/>
    <w:rsid w:val="00604D26"/>
    <w:rPr>
      <w:rFonts w:ascii="Cambria" w:eastAsia="Times New Roman" w:hAnsi="Cambria" w:cs="Times New Roman"/>
      <w:b/>
      <w:bCs/>
      <w:sz w:val="26"/>
      <w:szCs w:val="26"/>
    </w:rPr>
  </w:style>
  <w:style w:type="numbering" w:customStyle="1" w:styleId="NoList1">
    <w:name w:val="No List1"/>
    <w:next w:val="NoList"/>
    <w:uiPriority w:val="99"/>
    <w:semiHidden/>
    <w:unhideWhenUsed/>
    <w:rsid w:val="00604D26"/>
  </w:style>
  <w:style w:type="paragraph" w:styleId="Header">
    <w:name w:val="header"/>
    <w:basedOn w:val="Normal"/>
    <w:link w:val="HeaderChar"/>
    <w:uiPriority w:val="99"/>
    <w:unhideWhenUsed/>
    <w:rsid w:val="00604D26"/>
    <w:pPr>
      <w:tabs>
        <w:tab w:val="center" w:pos="4680"/>
        <w:tab w:val="right" w:pos="9360"/>
      </w:tabs>
    </w:pPr>
  </w:style>
  <w:style w:type="character" w:customStyle="1" w:styleId="HeaderChar">
    <w:name w:val="Header Char"/>
    <w:basedOn w:val="DefaultParagraphFont"/>
    <w:link w:val="Header"/>
    <w:uiPriority w:val="99"/>
    <w:rsid w:val="00604D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4D26"/>
    <w:pPr>
      <w:tabs>
        <w:tab w:val="center" w:pos="4680"/>
        <w:tab w:val="right" w:pos="9360"/>
      </w:tabs>
    </w:pPr>
  </w:style>
  <w:style w:type="character" w:customStyle="1" w:styleId="FooterChar">
    <w:name w:val="Footer Char"/>
    <w:basedOn w:val="DefaultParagraphFont"/>
    <w:link w:val="Footer"/>
    <w:uiPriority w:val="99"/>
    <w:rsid w:val="00604D26"/>
    <w:rPr>
      <w:rFonts w:ascii="Times New Roman" w:eastAsia="Times New Roman" w:hAnsi="Times New Roman" w:cs="Times New Roman"/>
      <w:sz w:val="24"/>
      <w:szCs w:val="24"/>
    </w:rPr>
  </w:style>
  <w:style w:type="paragraph" w:styleId="ListParagraph">
    <w:name w:val="List Paragraph"/>
    <w:basedOn w:val="Normal"/>
    <w:uiPriority w:val="34"/>
    <w:qFormat/>
    <w:rsid w:val="00604D26"/>
    <w:pPr>
      <w:ind w:left="720"/>
      <w:contextualSpacing/>
    </w:pPr>
  </w:style>
  <w:style w:type="paragraph" w:styleId="BalloonText">
    <w:name w:val="Balloon Text"/>
    <w:basedOn w:val="Normal"/>
    <w:link w:val="BalloonTextChar"/>
    <w:uiPriority w:val="99"/>
    <w:semiHidden/>
    <w:unhideWhenUsed/>
    <w:rsid w:val="00604D26"/>
    <w:rPr>
      <w:rFonts w:ascii="Tahoma" w:hAnsi="Tahoma" w:cs="Tahoma"/>
      <w:sz w:val="16"/>
      <w:szCs w:val="16"/>
    </w:rPr>
  </w:style>
  <w:style w:type="character" w:customStyle="1" w:styleId="BalloonTextChar">
    <w:name w:val="Balloon Text Char"/>
    <w:basedOn w:val="DefaultParagraphFont"/>
    <w:link w:val="BalloonText"/>
    <w:uiPriority w:val="99"/>
    <w:semiHidden/>
    <w:rsid w:val="00604D26"/>
    <w:rPr>
      <w:rFonts w:ascii="Tahoma" w:eastAsia="Times New Roman" w:hAnsi="Tahoma" w:cs="Tahoma"/>
      <w:sz w:val="16"/>
      <w:szCs w:val="16"/>
    </w:rPr>
  </w:style>
  <w:style w:type="paragraph" w:styleId="NormalWeb">
    <w:name w:val="Normal (Web)"/>
    <w:basedOn w:val="Normal"/>
    <w:uiPriority w:val="99"/>
    <w:semiHidden/>
    <w:unhideWhenUsed/>
    <w:rsid w:val="00604D26"/>
    <w:pPr>
      <w:spacing w:before="100" w:beforeAutospacing="1" w:after="100" w:afterAutospacing="1"/>
    </w:pPr>
    <w:rPr>
      <w:lang w:eastAsia="sq-AL"/>
    </w:rPr>
  </w:style>
  <w:style w:type="character" w:styleId="Strong">
    <w:name w:val="Strong"/>
    <w:uiPriority w:val="22"/>
    <w:qFormat/>
    <w:rsid w:val="00604D26"/>
    <w:rPr>
      <w:b/>
      <w:bCs/>
    </w:rPr>
  </w:style>
  <w:style w:type="paragraph" w:styleId="NoSpacing">
    <w:name w:val="No Spacing"/>
    <w:uiPriority w:val="1"/>
    <w:qFormat/>
    <w:rsid w:val="00604D26"/>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604D26"/>
  </w:style>
  <w:style w:type="paragraph" w:styleId="ListBullet">
    <w:name w:val="List Bullet"/>
    <w:basedOn w:val="Normal"/>
    <w:uiPriority w:val="99"/>
    <w:unhideWhenUsed/>
    <w:rsid w:val="00604D26"/>
    <w:pPr>
      <w:numPr>
        <w:numId w:val="7"/>
      </w:numPr>
      <w:spacing w:after="200" w:line="276" w:lineRule="auto"/>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4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4D26"/>
    <w:pPr>
      <w:keepNext/>
      <w:tabs>
        <w:tab w:val="left" w:pos="2565"/>
      </w:tabs>
      <w:outlineLvl w:val="0"/>
    </w:pPr>
    <w:rPr>
      <w:b/>
      <w:bCs/>
    </w:rPr>
  </w:style>
  <w:style w:type="paragraph" w:styleId="Heading2">
    <w:name w:val="heading 2"/>
    <w:basedOn w:val="Normal"/>
    <w:next w:val="Normal"/>
    <w:link w:val="Heading2Char"/>
    <w:qFormat/>
    <w:rsid w:val="00604D26"/>
    <w:pPr>
      <w:keepNext/>
      <w:tabs>
        <w:tab w:val="left" w:pos="2565"/>
      </w:tabs>
      <w:jc w:val="center"/>
      <w:outlineLvl w:val="1"/>
    </w:pPr>
    <w:rPr>
      <w:rFonts w:ascii="Verdana" w:hAnsi="Verdana"/>
      <w:b/>
    </w:rPr>
  </w:style>
  <w:style w:type="paragraph" w:styleId="Heading3">
    <w:name w:val="heading 3"/>
    <w:basedOn w:val="Normal"/>
    <w:next w:val="Normal"/>
    <w:link w:val="Heading3Char"/>
    <w:uiPriority w:val="9"/>
    <w:semiHidden/>
    <w:unhideWhenUsed/>
    <w:qFormat/>
    <w:rsid w:val="00604D2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4D2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04D26"/>
    <w:rPr>
      <w:rFonts w:ascii="Verdana" w:eastAsia="Times New Roman" w:hAnsi="Verdana" w:cs="Times New Roman"/>
      <w:b/>
      <w:sz w:val="24"/>
      <w:szCs w:val="24"/>
    </w:rPr>
  </w:style>
  <w:style w:type="character" w:customStyle="1" w:styleId="Heading3Char">
    <w:name w:val="Heading 3 Char"/>
    <w:basedOn w:val="DefaultParagraphFont"/>
    <w:link w:val="Heading3"/>
    <w:uiPriority w:val="9"/>
    <w:semiHidden/>
    <w:rsid w:val="00604D26"/>
    <w:rPr>
      <w:rFonts w:ascii="Cambria" w:eastAsia="Times New Roman" w:hAnsi="Cambria" w:cs="Times New Roman"/>
      <w:b/>
      <w:bCs/>
      <w:sz w:val="26"/>
      <w:szCs w:val="26"/>
    </w:rPr>
  </w:style>
  <w:style w:type="numbering" w:customStyle="1" w:styleId="NoList1">
    <w:name w:val="No List1"/>
    <w:next w:val="NoList"/>
    <w:uiPriority w:val="99"/>
    <w:semiHidden/>
    <w:unhideWhenUsed/>
    <w:rsid w:val="00604D26"/>
  </w:style>
  <w:style w:type="paragraph" w:styleId="Header">
    <w:name w:val="header"/>
    <w:basedOn w:val="Normal"/>
    <w:link w:val="HeaderChar"/>
    <w:uiPriority w:val="99"/>
    <w:unhideWhenUsed/>
    <w:rsid w:val="00604D26"/>
    <w:pPr>
      <w:tabs>
        <w:tab w:val="center" w:pos="4680"/>
        <w:tab w:val="right" w:pos="9360"/>
      </w:tabs>
    </w:pPr>
  </w:style>
  <w:style w:type="character" w:customStyle="1" w:styleId="HeaderChar">
    <w:name w:val="Header Char"/>
    <w:basedOn w:val="DefaultParagraphFont"/>
    <w:link w:val="Header"/>
    <w:uiPriority w:val="99"/>
    <w:rsid w:val="00604D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4D26"/>
    <w:pPr>
      <w:tabs>
        <w:tab w:val="center" w:pos="4680"/>
        <w:tab w:val="right" w:pos="9360"/>
      </w:tabs>
    </w:pPr>
  </w:style>
  <w:style w:type="character" w:customStyle="1" w:styleId="FooterChar">
    <w:name w:val="Footer Char"/>
    <w:basedOn w:val="DefaultParagraphFont"/>
    <w:link w:val="Footer"/>
    <w:uiPriority w:val="99"/>
    <w:rsid w:val="00604D26"/>
    <w:rPr>
      <w:rFonts w:ascii="Times New Roman" w:eastAsia="Times New Roman" w:hAnsi="Times New Roman" w:cs="Times New Roman"/>
      <w:sz w:val="24"/>
      <w:szCs w:val="24"/>
    </w:rPr>
  </w:style>
  <w:style w:type="paragraph" w:styleId="ListParagraph">
    <w:name w:val="List Paragraph"/>
    <w:basedOn w:val="Normal"/>
    <w:uiPriority w:val="34"/>
    <w:qFormat/>
    <w:rsid w:val="00604D26"/>
    <w:pPr>
      <w:ind w:left="720"/>
      <w:contextualSpacing/>
    </w:pPr>
  </w:style>
  <w:style w:type="paragraph" w:styleId="BalloonText">
    <w:name w:val="Balloon Text"/>
    <w:basedOn w:val="Normal"/>
    <w:link w:val="BalloonTextChar"/>
    <w:uiPriority w:val="99"/>
    <w:semiHidden/>
    <w:unhideWhenUsed/>
    <w:rsid w:val="00604D26"/>
    <w:rPr>
      <w:rFonts w:ascii="Tahoma" w:hAnsi="Tahoma" w:cs="Tahoma"/>
      <w:sz w:val="16"/>
      <w:szCs w:val="16"/>
    </w:rPr>
  </w:style>
  <w:style w:type="character" w:customStyle="1" w:styleId="BalloonTextChar">
    <w:name w:val="Balloon Text Char"/>
    <w:basedOn w:val="DefaultParagraphFont"/>
    <w:link w:val="BalloonText"/>
    <w:uiPriority w:val="99"/>
    <w:semiHidden/>
    <w:rsid w:val="00604D26"/>
    <w:rPr>
      <w:rFonts w:ascii="Tahoma" w:eastAsia="Times New Roman" w:hAnsi="Tahoma" w:cs="Tahoma"/>
      <w:sz w:val="16"/>
      <w:szCs w:val="16"/>
    </w:rPr>
  </w:style>
  <w:style w:type="paragraph" w:styleId="NormalWeb">
    <w:name w:val="Normal (Web)"/>
    <w:basedOn w:val="Normal"/>
    <w:uiPriority w:val="99"/>
    <w:semiHidden/>
    <w:unhideWhenUsed/>
    <w:rsid w:val="00604D26"/>
    <w:pPr>
      <w:spacing w:before="100" w:beforeAutospacing="1" w:after="100" w:afterAutospacing="1"/>
    </w:pPr>
    <w:rPr>
      <w:lang w:eastAsia="sq-AL"/>
    </w:rPr>
  </w:style>
  <w:style w:type="character" w:styleId="Strong">
    <w:name w:val="Strong"/>
    <w:uiPriority w:val="22"/>
    <w:qFormat/>
    <w:rsid w:val="00604D26"/>
    <w:rPr>
      <w:b/>
      <w:bCs/>
    </w:rPr>
  </w:style>
  <w:style w:type="paragraph" w:styleId="NoSpacing">
    <w:name w:val="No Spacing"/>
    <w:uiPriority w:val="1"/>
    <w:qFormat/>
    <w:rsid w:val="00604D26"/>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604D26"/>
  </w:style>
  <w:style w:type="paragraph" w:styleId="ListBullet">
    <w:name w:val="List Bullet"/>
    <w:basedOn w:val="Normal"/>
    <w:uiPriority w:val="99"/>
    <w:unhideWhenUsed/>
    <w:rsid w:val="00604D26"/>
    <w:pPr>
      <w:numPr>
        <w:numId w:val="7"/>
      </w:numPr>
      <w:spacing w:after="200" w:line="276" w:lineRule="auto"/>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502091">
      <w:bodyDiv w:val="1"/>
      <w:marLeft w:val="0"/>
      <w:marRight w:val="0"/>
      <w:marTop w:val="0"/>
      <w:marBottom w:val="0"/>
      <w:divBdr>
        <w:top w:val="none" w:sz="0" w:space="0" w:color="auto"/>
        <w:left w:val="none" w:sz="0" w:space="0" w:color="auto"/>
        <w:bottom w:val="none" w:sz="0" w:space="0" w:color="auto"/>
        <w:right w:val="none" w:sz="0" w:space="0" w:color="auto"/>
      </w:divBdr>
    </w:div>
    <w:div w:id="1287083598">
      <w:bodyDiv w:val="1"/>
      <w:marLeft w:val="0"/>
      <w:marRight w:val="0"/>
      <w:marTop w:val="0"/>
      <w:marBottom w:val="0"/>
      <w:divBdr>
        <w:top w:val="none" w:sz="0" w:space="0" w:color="auto"/>
        <w:left w:val="none" w:sz="0" w:space="0" w:color="auto"/>
        <w:bottom w:val="none" w:sz="0" w:space="0" w:color="auto"/>
        <w:right w:val="none" w:sz="0" w:space="0" w:color="auto"/>
      </w:divBdr>
    </w:div>
    <w:div w:id="214152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Operatoret</dc:creator>
  <cp:keywords/>
  <dc:description/>
  <cp:lastModifiedBy>Operatoret</cp:lastModifiedBy>
  <cp:revision>50</cp:revision>
  <dcterms:created xsi:type="dcterms:W3CDTF">2019-04-17T18:20:00Z</dcterms:created>
  <dcterms:modified xsi:type="dcterms:W3CDTF">2019-05-22T08:18:00Z</dcterms:modified>
</cp:coreProperties>
</file>