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LIGJ</w:t>
      </w: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Nr. 9879, datë 21.2.2008</w:t>
      </w:r>
    </w:p>
    <w:p w:rsidR="0003452A" w:rsidRPr="00AA2A25" w:rsidRDefault="0003452A" w:rsidP="00CB7620">
      <w:pPr>
        <w:pStyle w:val="NoSpacing"/>
        <w:jc w:val="center"/>
        <w:rPr>
          <w:rFonts w:ascii="Times New Roman" w:hAnsi="Times New Roman" w:cs="Times New Roman"/>
          <w:b/>
          <w:sz w:val="24"/>
          <w:szCs w:val="24"/>
        </w:rPr>
      </w:pP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PËR TITUJT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Në mbështetje të neneve 78 dhe 83 pika 1 të Kushtetutës, me propozimin e Këshillit të Ministrave,</w:t>
      </w:r>
    </w:p>
    <w:p w:rsidR="0003452A" w:rsidRPr="00AA2A25" w:rsidRDefault="0003452A" w:rsidP="00CB7620">
      <w:pPr>
        <w:pStyle w:val="NoSpacing"/>
        <w:jc w:val="center"/>
        <w:rPr>
          <w:rFonts w:ascii="Times New Roman" w:hAnsi="Times New Roman" w:cs="Times New Roman"/>
          <w:sz w:val="24"/>
          <w:szCs w:val="24"/>
        </w:rPr>
      </w:pPr>
    </w:p>
    <w:p w:rsidR="0003452A" w:rsidRPr="00AA2A25" w:rsidRDefault="0003452A" w:rsidP="00CB7620">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KUVENDI</w:t>
      </w:r>
    </w:p>
    <w:p w:rsidR="0003452A" w:rsidRPr="00AA2A25" w:rsidRDefault="0003452A" w:rsidP="00CB7620">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I REPUBLIKËS SË SHQIPËRISË</w:t>
      </w:r>
    </w:p>
    <w:p w:rsidR="0003452A" w:rsidRPr="00AA2A25" w:rsidRDefault="0003452A" w:rsidP="00CB7620">
      <w:pPr>
        <w:pStyle w:val="NoSpacing"/>
        <w:jc w:val="center"/>
        <w:rPr>
          <w:rFonts w:ascii="Times New Roman" w:hAnsi="Times New Roman" w:cs="Times New Roman"/>
          <w:sz w:val="24"/>
          <w:szCs w:val="24"/>
        </w:rPr>
      </w:pP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VENDOSI:</w:t>
      </w:r>
    </w:p>
    <w:p w:rsidR="0003452A" w:rsidRPr="00AA2A25" w:rsidRDefault="0003452A" w:rsidP="00CB7620">
      <w:pPr>
        <w:pStyle w:val="NoSpacing"/>
        <w:jc w:val="center"/>
        <w:rPr>
          <w:rFonts w:ascii="Times New Roman" w:hAnsi="Times New Roman" w:cs="Times New Roman"/>
          <w:sz w:val="24"/>
          <w:szCs w:val="24"/>
        </w:rPr>
      </w:pPr>
    </w:p>
    <w:p w:rsidR="0003452A" w:rsidRPr="00AA2A25" w:rsidRDefault="0003452A" w:rsidP="00CB7620">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PJESA E PARË</w:t>
      </w:r>
    </w:p>
    <w:p w:rsidR="0003452A" w:rsidRPr="00AA2A25" w:rsidRDefault="0003452A" w:rsidP="00CB7620">
      <w:pPr>
        <w:pStyle w:val="NoSpacing"/>
        <w:jc w:val="center"/>
        <w:rPr>
          <w:rFonts w:ascii="Times New Roman" w:hAnsi="Times New Roman" w:cs="Times New Roman"/>
          <w:sz w:val="24"/>
          <w:szCs w:val="24"/>
        </w:rPr>
      </w:pPr>
    </w:p>
    <w:p w:rsidR="0003452A" w:rsidRPr="00AA2A25" w:rsidRDefault="0003452A" w:rsidP="00CB7620">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I</w:t>
      </w:r>
    </w:p>
    <w:p w:rsidR="0003452A" w:rsidRPr="00AA2A25" w:rsidRDefault="0003452A" w:rsidP="00CB7620">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DISPOZITA TË PËRGJITHSHME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Neni 1</w:t>
      </w: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Objekti i ligjit</w:t>
      </w:r>
    </w:p>
    <w:p w:rsidR="00CB7620" w:rsidRPr="00AA2A25" w:rsidRDefault="00CB7620"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Ky ligj përcakton llojet e titujve, rregullon mënyrën dhe kushtet për emetimin e titujve, tregtimin dhe regjistrimin, identifikimin dhe kryerjen e transaksioneve me to, përcakton personat dhe individët e autorizuar për kryerjen e transaksioneve me titujt, kushtet për organizimin e tregtimit publik të titujve, mbrojtjen e investitorëve dhe të mbajtësve të të drejtave mbi titujt, kushtet për dematerializimin e titujve, organizimin e funksionimin e regjistrave të titujve, shkëmbimin dhe rregullimin e tregut të titujve.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Neni 2</w:t>
      </w: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Fusha e zbatimit të ligjit</w:t>
      </w:r>
    </w:p>
    <w:p w:rsidR="00CB7620" w:rsidRPr="00AA2A25" w:rsidRDefault="00CB7620"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Ky ligj zbatohet për rregullimin e shërbimeve në investime, hapjen dhe mbylljen e procesit të tregtimit të instrumenteve financiare, për realizimin e transaksioneve të ardhshme financiare, analizave financiare dhe ndryshimeve të përqindjeve të të drejtave të votës, të zotëruara nga aksionerët e shoqërive të listuara.</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Dispozitat e këtij ligji për manipulimin e çmimeve dhe për analizat e instrumenteve financiare janë të zbatueshme edhe për veprimet dhe mosveprimet e subjekteve të licencuara nga Autoriteti i Mbikëqyrjes Financiare e të kryera jashtë Republikës së Shqipërisë, në masën që ato ndikojnë në tregtimin e titujve në një treg titujsh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territorit të Republikës së Shqipërisë.</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Neni 3</w:t>
      </w: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Titujt sipas formës juridike</w:t>
      </w:r>
    </w:p>
    <w:p w:rsidR="00CB7620" w:rsidRPr="00AA2A25" w:rsidRDefault="00CB7620" w:rsidP="00CB7620">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Titujt janë instrumente financiare, të cilat emetohen dhe tregtohen për sigurimin e fitimit, nëpërmjet administrimit të të drejtave, që rrjedhin nga zotërimi i tyre.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Në termin "tituj" përfshihen pa kufizim aksionet, obligacionet e shoqërive tregtare dhe të pushtetit vendor, bonot e thesarit dhe obligacionet e emetuara nga shteti shqiptar, titujt e emetuar nga Banka e Shqipërisë, dëftesat tregtare, aksionet ose kuotat e fondeve të investimit, si dhe instrumente të tjera financiare, të krahasueshme me aksionet dhe obligacionet dhe që vlerësohen </w:t>
      </w:r>
      <w:r w:rsidRPr="00AA2A25">
        <w:rPr>
          <w:rFonts w:ascii="Times New Roman" w:hAnsi="Times New Roman" w:cs="Times New Roman"/>
          <w:sz w:val="24"/>
          <w:szCs w:val="24"/>
        </w:rPr>
        <w:lastRenderedPageBreak/>
        <w:t>dhe miratohen si të tilla nga Autoriteti i Mbikëqyrjes Financiare, që më poshtë do të quhet Autoriteti.</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Neni 4</w:t>
      </w: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Titujt sipas marrëdhënies juridike</w:t>
      </w:r>
    </w:p>
    <w:p w:rsidR="00CB7620" w:rsidRPr="00AA2A25" w:rsidRDefault="00CB7620"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Titujt mund të jenë tituj të pjesëmarrjes në kapital, tituj borxhi, aksione ose kuota të fondit të investimeve apo fondit të pensioneve.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 të pjesëmarrjes në kapital janë tituj, të cilët provojnë të drejtat dhe detyrimet për një pjesë të kapitalit minimal apo atij të regjistruar të shoqërisë aksionere.</w:t>
      </w:r>
      <w:bookmarkStart w:id="0" w:name="_GoBack"/>
      <w:bookmarkEnd w:id="0"/>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Titujt e borxhit janë instrumente, të cilat provojnë të drejtat dhe detyrimet e lindura nga marrëdhënia debitor-kreditor, ndërmjet emetuesit dhe mbajtësit të titullit.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Aksionet ose kuotat e fondit të investimeve janë titujt, që krijojnë të drejta dhe detyrime, që lidhen me një pjesë të kapitalit të një fondi investimesh.</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Aksionet e fondit të pensioneve janë tituj, që krijojnë të drejta dhe detyrime të lidhura me një pjesë të kapitalit të një fondi pensionesh.</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Neni 5</w:t>
      </w: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E drejta për të emetuar tituj</w:t>
      </w:r>
    </w:p>
    <w:p w:rsidR="00CB7620" w:rsidRPr="00AA2A25" w:rsidRDefault="00CB7620"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Titujt, të quajtur ndryshe në ligje të tjera si "letra me vlerë", emetohen nga Këshilli i Ministrave, përfaqësuar nga Ministria e Financave, Banka e Shqipërisë, njësitë e qeverisjes vendore, shoqëritë tregtare, si dhe nga persona të tjerë juridikë, të cilët në vijim do të quhen "emetues".</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Titujt emetohen në lek ose në monedhë të huaj.</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Neni 6</w:t>
      </w: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Transferimi dhe regjistrimi i titujve</w:t>
      </w:r>
    </w:p>
    <w:p w:rsidR="00CB7620" w:rsidRPr="00AA2A25" w:rsidRDefault="00CB7620"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Titujt regjistrohen në qendrat e specializuara për mbajtjen e regjistrave të titujve, që organizohen në përputhje me këtë ligj dhe licencohen nga Autoriteti, për të ushtruar veprimtari si regjistrarë të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Titujt emetohen, transferohen dhe ruhen si të dhëna elektronike në regjistrarët e titujve, sipas mënyrës së parashikuar në këtë ligj dhe rregullave të miratuara nga Autoriteti.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33EAF" w:rsidRDefault="0003452A" w:rsidP="00CB7620">
      <w:pPr>
        <w:pStyle w:val="NoSpacing"/>
        <w:jc w:val="center"/>
        <w:rPr>
          <w:rFonts w:ascii="Times New Roman" w:hAnsi="Times New Roman" w:cs="Times New Roman"/>
          <w:sz w:val="24"/>
          <w:szCs w:val="24"/>
        </w:rPr>
      </w:pPr>
      <w:r w:rsidRPr="00533EAF">
        <w:rPr>
          <w:rFonts w:ascii="Times New Roman" w:hAnsi="Times New Roman" w:cs="Times New Roman"/>
          <w:sz w:val="24"/>
          <w:szCs w:val="24"/>
        </w:rPr>
        <w:t>KREU II</w:t>
      </w:r>
    </w:p>
    <w:p w:rsidR="0003452A" w:rsidRPr="00533EAF" w:rsidRDefault="0003452A" w:rsidP="00CB7620">
      <w:pPr>
        <w:pStyle w:val="NoSpacing"/>
        <w:jc w:val="center"/>
        <w:rPr>
          <w:rFonts w:ascii="Times New Roman" w:hAnsi="Times New Roman" w:cs="Times New Roman"/>
          <w:sz w:val="24"/>
          <w:szCs w:val="24"/>
        </w:rPr>
      </w:pPr>
      <w:r w:rsidRPr="00533EAF">
        <w:rPr>
          <w:rFonts w:ascii="Times New Roman" w:hAnsi="Times New Roman" w:cs="Times New Roman"/>
          <w:sz w:val="24"/>
          <w:szCs w:val="24"/>
        </w:rPr>
        <w:t>DERIVATIVËT</w:t>
      </w:r>
    </w:p>
    <w:p w:rsidR="0003452A" w:rsidRPr="00AA2A25" w:rsidRDefault="0003452A" w:rsidP="00CB7620">
      <w:pPr>
        <w:pStyle w:val="NoSpacing"/>
        <w:jc w:val="center"/>
        <w:rPr>
          <w:rFonts w:ascii="Times New Roman" w:hAnsi="Times New Roman" w:cs="Times New Roman"/>
          <w:b/>
          <w:sz w:val="24"/>
          <w:szCs w:val="24"/>
        </w:rPr>
      </w:pP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Neni 7</w:t>
      </w:r>
    </w:p>
    <w:p w:rsidR="0003452A" w:rsidRPr="00AA2A25" w:rsidRDefault="0003452A" w:rsidP="00CB7620">
      <w:pPr>
        <w:pStyle w:val="NoSpacing"/>
        <w:jc w:val="center"/>
        <w:rPr>
          <w:rFonts w:ascii="Times New Roman" w:hAnsi="Times New Roman" w:cs="Times New Roman"/>
          <w:b/>
          <w:sz w:val="24"/>
          <w:szCs w:val="24"/>
        </w:rPr>
      </w:pPr>
      <w:r w:rsidRPr="00AA2A25">
        <w:rPr>
          <w:rFonts w:ascii="Times New Roman" w:hAnsi="Times New Roman" w:cs="Times New Roman"/>
          <w:b/>
          <w:sz w:val="24"/>
          <w:szCs w:val="24"/>
        </w:rPr>
        <w:t>Instrumentet financiare derivative</w:t>
      </w:r>
    </w:p>
    <w:p w:rsidR="00CB7620" w:rsidRPr="00AA2A25" w:rsidRDefault="00CB7620"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 qëllim të këtij ligji, instrumente financiare derivative janë të drejtat e zotëruara nga një person, çmimi i të cilave, në mënyrë të drejtpërdrejtë ose të tërthortë, varet nga çmimi i titujve, kursi i këmbimit valutor, indekset e bursës ose normat e interesit dhe të cilat nuk përbëjnë tituj, sipas nenit 3 të këtij ligji.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Instrumentet financiare derivative janë instrumente financiare të standardizuara dhe </w:t>
      </w:r>
      <w:proofErr w:type="gramStart"/>
      <w:r w:rsidRPr="00AA2A25">
        <w:rPr>
          <w:rFonts w:ascii="Times New Roman" w:hAnsi="Times New Roman" w:cs="Times New Roman"/>
          <w:sz w:val="24"/>
          <w:szCs w:val="24"/>
        </w:rPr>
        <w:t>jo</w:t>
      </w:r>
      <w:proofErr w:type="gramEnd"/>
      <w:r w:rsidRPr="00AA2A25">
        <w:rPr>
          <w:rFonts w:ascii="Times New Roman" w:hAnsi="Times New Roman" w:cs="Times New Roman"/>
          <w:sz w:val="24"/>
          <w:szCs w:val="24"/>
        </w:rPr>
        <w:t xml:space="preserve"> të standardizuara.</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Instrumentet financiare të standardizuara janë:</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1.</w:t>
      </w:r>
      <w:r w:rsidRPr="00AA2A25">
        <w:rPr>
          <w:rFonts w:ascii="Times New Roman" w:hAnsi="Times New Roman" w:cs="Times New Roman"/>
          <w:sz w:val="24"/>
          <w:szCs w:val="24"/>
        </w:rPr>
        <w:t xml:space="preserve"> Instrumente financiare derivative të tregtuara në një treg të rregulluar ose në treg mbi banak të derivativeve.</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2.</w:t>
      </w:r>
      <w:r w:rsidRPr="00AA2A25">
        <w:rPr>
          <w:rFonts w:ascii="Times New Roman" w:hAnsi="Times New Roman" w:cs="Times New Roman"/>
          <w:sz w:val="24"/>
          <w:szCs w:val="24"/>
        </w:rPr>
        <w:t xml:space="preserve"> Instrumente financiare derivative, të cilat u japin mbajtësve të tyre të drejta të barabarta.</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Instrumentet financiare të standardizuara, për qëllim të këtij ligji, janë opsionet dhe futures.</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kontratën-tip të mundësisë (opsion), si dhe kontratën-tip të së ardhmes (futures).</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rregulla për organizimin dhe funksionimin e tregjeve mbi banak.</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Neni 8</w:t>
      </w: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Përkufizimi i kontratës së opsionit</w:t>
      </w:r>
    </w:p>
    <w:p w:rsidR="00533EAF" w:rsidRDefault="00533EAF"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Opsion i është kontratë për shitjen e ardhshme të titujve, sipas së cilës njëra prej palëve të kontratës përfiton të drejtën, por jo detyrimin, për të blerë ose për të shitur titullin e përcaktuar në kontratë me një çmim, për të cilin është rënë dakord më parë, përgjatë të gjithë periudhës, për të cilën është rënë dakord më parë në çdo ditë pune, deri në përfundimin e kësaj periudhe, ndërsa pala tjetër merr përsipër detyrimin për të dorëzuar ose paguar titullin, që është objekt i kontratës, sipas kërkesës së mbajtësit të opsionit.</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varësi së të drejtës, që përfitohet nga kontrata e opsionit, e cila mund të jetë e drejtë për blerje ose për shitje, kontrata e opsionit mund të jetë përkatësisht opsion për blerje ose për shitje.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Neni 9</w:t>
      </w: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Përkufizimi i kontratave të futures</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Futures është një kontratë për shitje në të ardhmen, në bazë të së cilës njëra prej palëve të kontratës merr përsipër detyrimin për të lëvruar titullin, objekt të kontratës, ndërsa pala tjetër merr përsipër të paguajë çmimin, për të cilin është rënë dakord në një datë të mëparshme, të vendosur nga palët.</w:t>
      </w:r>
    </w:p>
    <w:p w:rsidR="0003452A" w:rsidRPr="00AA2A25" w:rsidRDefault="0003452A" w:rsidP="00CB7620">
      <w:pPr>
        <w:pStyle w:val="NoSpacing"/>
        <w:jc w:val="both"/>
        <w:rPr>
          <w:rFonts w:ascii="Times New Roman" w:hAnsi="Times New Roman" w:cs="Times New Roman"/>
          <w:sz w:val="24"/>
          <w:szCs w:val="24"/>
        </w:rPr>
      </w:pP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Neni 10</w:t>
      </w: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Oferta publike dhe tregtimi i kontratave të opsioneve dhe i futures</w:t>
      </w:r>
    </w:p>
    <w:p w:rsidR="00533EAF" w:rsidRDefault="00533EAF"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Oferta publike dhe tregtimi i kontratave të opsioneve dhe futures bëhen sipas rregullave të miratuara nga Autoriteti për tregtimin e instrumenteve financiare derivative.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Neni 11</w:t>
      </w: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Titujt e transferueshëm</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Titujt e transferueshëm janë:</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aksionet</w:t>
      </w:r>
      <w:proofErr w:type="gramEnd"/>
      <w:r w:rsidRPr="00AA2A25">
        <w:rPr>
          <w:rFonts w:ascii="Times New Roman" w:hAnsi="Times New Roman" w:cs="Times New Roman"/>
          <w:sz w:val="24"/>
          <w:szCs w:val="24"/>
        </w:rPr>
        <w:t>, titujt e borxhit, si dhe titujt e ngjashëm me aksionet dhe titujt e borxhit;</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kontrata</w:t>
      </w:r>
      <w:proofErr w:type="gramEnd"/>
      <w:r w:rsidRPr="00AA2A25">
        <w:rPr>
          <w:rFonts w:ascii="Times New Roman" w:hAnsi="Times New Roman" w:cs="Times New Roman"/>
          <w:sz w:val="24"/>
          <w:szCs w:val="24"/>
        </w:rPr>
        <w:t xml:space="preserve"> ose të drejtat për nënshkrimin e tyre, blerja ose futja në zotërim e titujve të përcaktuar në shkronjën "a" të këtij neni;</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c)</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kontrata</w:t>
      </w:r>
      <w:proofErr w:type="gramEnd"/>
      <w:r w:rsidRPr="00AA2A25">
        <w:rPr>
          <w:rFonts w:ascii="Times New Roman" w:hAnsi="Times New Roman" w:cs="Times New Roman"/>
          <w:sz w:val="24"/>
          <w:szCs w:val="24"/>
        </w:rPr>
        <w:t xml:space="preserve"> futures dhe e opsionit dhe kontrata financiare, që lidhen me titujt e përcaktuar në shkronjën "a" të këtij neni, në rastet kur këto pranohen për t'u tregtuar në treg titujsh, që rregullohet dhe mbikëqyret nga Autoriteti.</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533EAF">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III</w:t>
      </w:r>
    </w:p>
    <w:p w:rsidR="0003452A" w:rsidRPr="00AA2A25" w:rsidRDefault="0003452A" w:rsidP="00533EAF">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LLOJET E TITUJVE</w:t>
      </w:r>
    </w:p>
    <w:p w:rsidR="0003452A" w:rsidRPr="00AA2A25" w:rsidRDefault="0003452A" w:rsidP="00533EAF">
      <w:pPr>
        <w:pStyle w:val="NoSpacing"/>
        <w:jc w:val="center"/>
        <w:rPr>
          <w:rFonts w:ascii="Times New Roman" w:hAnsi="Times New Roman" w:cs="Times New Roman"/>
          <w:sz w:val="24"/>
          <w:szCs w:val="24"/>
        </w:rPr>
      </w:pPr>
    </w:p>
    <w:p w:rsidR="0003452A" w:rsidRPr="00AA2A25" w:rsidRDefault="0003452A" w:rsidP="00533EAF">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Seksioni I</w:t>
      </w:r>
    </w:p>
    <w:p w:rsidR="0003452A" w:rsidRPr="00AA2A25" w:rsidRDefault="0003452A" w:rsidP="00533EAF">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Aksionet</w:t>
      </w:r>
    </w:p>
    <w:p w:rsidR="0003452A" w:rsidRPr="00AA2A25" w:rsidRDefault="0003452A" w:rsidP="00533EAF">
      <w:pPr>
        <w:pStyle w:val="NoSpacing"/>
        <w:jc w:val="center"/>
        <w:rPr>
          <w:rFonts w:ascii="Times New Roman" w:hAnsi="Times New Roman" w:cs="Times New Roman"/>
          <w:sz w:val="24"/>
          <w:szCs w:val="24"/>
        </w:rPr>
      </w:pP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Neni 12</w:t>
      </w: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Aksioni</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Përkufizimi, llojet e aksioneve, mënyra e marrjes në zotërim të tyre, si dhe përmbajtja e vendimit të emetimit të aksioneve rregullohen sipas ligjit për shoqëritë tregtare.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Neni 13</w:t>
      </w:r>
    </w:p>
    <w:p w:rsidR="0003452A" w:rsidRPr="00533EAF" w:rsidRDefault="0003452A" w:rsidP="00533EAF">
      <w:pPr>
        <w:pStyle w:val="NoSpacing"/>
        <w:jc w:val="center"/>
        <w:rPr>
          <w:rFonts w:ascii="Times New Roman" w:hAnsi="Times New Roman" w:cs="Times New Roman"/>
          <w:b/>
          <w:sz w:val="24"/>
          <w:szCs w:val="24"/>
        </w:rPr>
      </w:pPr>
      <w:r w:rsidRPr="00533EAF">
        <w:rPr>
          <w:rFonts w:ascii="Times New Roman" w:hAnsi="Times New Roman" w:cs="Times New Roman"/>
          <w:b/>
          <w:sz w:val="24"/>
          <w:szCs w:val="24"/>
        </w:rPr>
        <w:t>Elementet e regjistrimit elektronik të aksioneve</w:t>
      </w:r>
    </w:p>
    <w:p w:rsidR="0003452A" w:rsidRPr="00533EAF" w:rsidRDefault="0003452A" w:rsidP="00533EAF">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Regjistrimet elektronike të aksioneve në regjistrarët e titujve përmbajnë të dhënat e mëposhtme:</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1.</w:t>
      </w:r>
      <w:r w:rsidRPr="00AA2A25">
        <w:rPr>
          <w:rFonts w:ascii="Times New Roman" w:hAnsi="Times New Roman" w:cs="Times New Roman"/>
          <w:sz w:val="24"/>
          <w:szCs w:val="24"/>
        </w:rPr>
        <w:t xml:space="preserve"> Llojin e aksioneve.</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2.</w:t>
      </w:r>
      <w:r w:rsidRPr="00AA2A25">
        <w:rPr>
          <w:rFonts w:ascii="Times New Roman" w:hAnsi="Times New Roman" w:cs="Times New Roman"/>
          <w:sz w:val="24"/>
          <w:szCs w:val="24"/>
        </w:rPr>
        <w:t xml:space="preserve"> Datën e emetimit.</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3.</w:t>
      </w:r>
      <w:r w:rsidRPr="00AA2A25">
        <w:rPr>
          <w:rFonts w:ascii="Times New Roman" w:hAnsi="Times New Roman" w:cs="Times New Roman"/>
          <w:sz w:val="24"/>
          <w:szCs w:val="24"/>
        </w:rPr>
        <w:t xml:space="preserve"> Emërtimin, selinë dhe numrin e regjistrimit të emetuesit në Qendrën Kombëtare të Regjistrimit.</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4.</w:t>
      </w:r>
      <w:r w:rsidRPr="00AA2A25">
        <w:rPr>
          <w:rFonts w:ascii="Times New Roman" w:hAnsi="Times New Roman" w:cs="Times New Roman"/>
          <w:sz w:val="24"/>
          <w:szCs w:val="24"/>
        </w:rPr>
        <w:t xml:space="preserve"> Mbajtësin e aksioneve: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 </w:t>
      </w:r>
      <w:proofErr w:type="gramStart"/>
      <w:r w:rsidRPr="00AA2A25">
        <w:rPr>
          <w:rFonts w:ascii="Times New Roman" w:hAnsi="Times New Roman" w:cs="Times New Roman"/>
          <w:sz w:val="24"/>
          <w:szCs w:val="24"/>
        </w:rPr>
        <w:t>për</w:t>
      </w:r>
      <w:proofErr w:type="gramEnd"/>
      <w:r w:rsidRPr="00AA2A25">
        <w:rPr>
          <w:rFonts w:ascii="Times New Roman" w:hAnsi="Times New Roman" w:cs="Times New Roman"/>
          <w:sz w:val="24"/>
          <w:szCs w:val="24"/>
        </w:rPr>
        <w:t xml:space="preserve"> individët shënohen identiteti, adresa e banimit, si dhe numri i dokumentit të identifikimit;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 </w:t>
      </w:r>
      <w:proofErr w:type="gramStart"/>
      <w:r w:rsidRPr="00AA2A25">
        <w:rPr>
          <w:rFonts w:ascii="Times New Roman" w:hAnsi="Times New Roman" w:cs="Times New Roman"/>
          <w:sz w:val="24"/>
          <w:szCs w:val="24"/>
        </w:rPr>
        <w:t>për</w:t>
      </w:r>
      <w:proofErr w:type="gramEnd"/>
      <w:r w:rsidRPr="00AA2A25">
        <w:rPr>
          <w:rFonts w:ascii="Times New Roman" w:hAnsi="Times New Roman" w:cs="Times New Roman"/>
          <w:sz w:val="24"/>
          <w:szCs w:val="24"/>
        </w:rPr>
        <w:t xml:space="preserve"> personat juridikë shënohen emërtimi, selia, si dhe numri i regjistrimit të Qendrën Kombëtare të Regjistrimit.</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5.</w:t>
      </w:r>
      <w:r w:rsidRPr="00AA2A25">
        <w:rPr>
          <w:rFonts w:ascii="Times New Roman" w:hAnsi="Times New Roman" w:cs="Times New Roman"/>
          <w:sz w:val="24"/>
          <w:szCs w:val="24"/>
        </w:rPr>
        <w:t xml:space="preserve"> Numrin e aksioneve të emetuara.</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6.</w:t>
      </w:r>
      <w:r w:rsidRPr="00AA2A25">
        <w:rPr>
          <w:rFonts w:ascii="Times New Roman" w:hAnsi="Times New Roman" w:cs="Times New Roman"/>
          <w:sz w:val="24"/>
          <w:szCs w:val="24"/>
        </w:rPr>
        <w:t xml:space="preserve"> Vlerën nominale të aksioneve të emetuara.</w:t>
      </w:r>
    </w:p>
    <w:p w:rsidR="0003452A" w:rsidRPr="00AA2A25" w:rsidRDefault="0003452A" w:rsidP="00CB7620">
      <w:pPr>
        <w:pStyle w:val="NoSpacing"/>
        <w:jc w:val="both"/>
        <w:rPr>
          <w:rFonts w:ascii="Times New Roman" w:hAnsi="Times New Roman" w:cs="Times New Roman"/>
          <w:sz w:val="24"/>
          <w:szCs w:val="24"/>
        </w:rPr>
      </w:pPr>
      <w:r w:rsidRPr="00533EAF">
        <w:rPr>
          <w:rFonts w:ascii="Times New Roman" w:hAnsi="Times New Roman" w:cs="Times New Roman"/>
          <w:b/>
          <w:sz w:val="24"/>
          <w:szCs w:val="24"/>
        </w:rPr>
        <w:t>7.</w:t>
      </w:r>
      <w:r w:rsidRPr="00AA2A25">
        <w:rPr>
          <w:rFonts w:ascii="Times New Roman" w:hAnsi="Times New Roman" w:cs="Times New Roman"/>
          <w:sz w:val="24"/>
          <w:szCs w:val="24"/>
        </w:rPr>
        <w:t xml:space="preserve"> Datën e regjistrimit të aksioneve në qendrën e regjistrimit të aksioneve.</w:t>
      </w:r>
    </w:p>
    <w:p w:rsidR="0003452A" w:rsidRPr="00AA2A25" w:rsidRDefault="0003452A" w:rsidP="00CB7620">
      <w:pPr>
        <w:pStyle w:val="NoSpacing"/>
        <w:jc w:val="both"/>
        <w:rPr>
          <w:rFonts w:ascii="Times New Roman" w:hAnsi="Times New Roman" w:cs="Times New Roman"/>
          <w:sz w:val="24"/>
          <w:szCs w:val="24"/>
        </w:rPr>
      </w:pPr>
    </w:p>
    <w:p w:rsidR="0003452A" w:rsidRPr="00950455" w:rsidRDefault="0003452A" w:rsidP="00950455">
      <w:pPr>
        <w:pStyle w:val="NoSpacing"/>
        <w:jc w:val="center"/>
        <w:rPr>
          <w:rFonts w:ascii="Times New Roman" w:hAnsi="Times New Roman" w:cs="Times New Roman"/>
          <w:b/>
          <w:sz w:val="24"/>
          <w:szCs w:val="24"/>
        </w:rPr>
      </w:pPr>
      <w:r w:rsidRPr="00950455">
        <w:rPr>
          <w:rFonts w:ascii="Times New Roman" w:hAnsi="Times New Roman" w:cs="Times New Roman"/>
          <w:b/>
          <w:sz w:val="24"/>
          <w:szCs w:val="24"/>
        </w:rPr>
        <w:t>Neni 14</w:t>
      </w:r>
    </w:p>
    <w:p w:rsidR="0003452A" w:rsidRPr="00950455" w:rsidRDefault="0003452A" w:rsidP="00950455">
      <w:pPr>
        <w:pStyle w:val="NoSpacing"/>
        <w:jc w:val="center"/>
        <w:rPr>
          <w:rFonts w:ascii="Times New Roman" w:hAnsi="Times New Roman" w:cs="Times New Roman"/>
          <w:b/>
          <w:sz w:val="24"/>
          <w:szCs w:val="24"/>
        </w:rPr>
      </w:pPr>
      <w:r w:rsidRPr="00950455">
        <w:rPr>
          <w:rFonts w:ascii="Times New Roman" w:hAnsi="Times New Roman" w:cs="Times New Roman"/>
          <w:b/>
          <w:sz w:val="24"/>
          <w:szCs w:val="24"/>
        </w:rPr>
        <w:t>Detyrimet e emetuesit për regjistrimin e aksioneve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Emetuesi regjistron aksionet në regjistrar, sipas mënyrës dhe procedurës të miratuar nga Autoriteti.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50455" w:rsidRDefault="0003452A" w:rsidP="00950455">
      <w:pPr>
        <w:pStyle w:val="NoSpacing"/>
        <w:jc w:val="center"/>
        <w:rPr>
          <w:rFonts w:ascii="Times New Roman" w:hAnsi="Times New Roman" w:cs="Times New Roman"/>
          <w:b/>
          <w:sz w:val="24"/>
          <w:szCs w:val="24"/>
        </w:rPr>
      </w:pPr>
      <w:r w:rsidRPr="00950455">
        <w:rPr>
          <w:rFonts w:ascii="Times New Roman" w:hAnsi="Times New Roman" w:cs="Times New Roman"/>
          <w:b/>
          <w:sz w:val="24"/>
          <w:szCs w:val="24"/>
        </w:rPr>
        <w:t>Neni 15</w:t>
      </w:r>
    </w:p>
    <w:p w:rsidR="0003452A" w:rsidRPr="00950455" w:rsidRDefault="0003452A" w:rsidP="00950455">
      <w:pPr>
        <w:pStyle w:val="NoSpacing"/>
        <w:jc w:val="center"/>
        <w:rPr>
          <w:rFonts w:ascii="Times New Roman" w:hAnsi="Times New Roman" w:cs="Times New Roman"/>
          <w:b/>
          <w:sz w:val="24"/>
          <w:szCs w:val="24"/>
        </w:rPr>
      </w:pPr>
      <w:r w:rsidRPr="00950455">
        <w:rPr>
          <w:rFonts w:ascii="Times New Roman" w:hAnsi="Times New Roman" w:cs="Times New Roman"/>
          <w:b/>
          <w:sz w:val="24"/>
          <w:szCs w:val="24"/>
        </w:rPr>
        <w:t>Detyrimet për njoftimin e ndryshimit të pronësisë mbi aksionet</w:t>
      </w:r>
    </w:p>
    <w:p w:rsidR="0003452A" w:rsidRPr="00950455" w:rsidRDefault="0003452A" w:rsidP="00950455">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Emetuesi dhe regjistrari njoftojnë Autoritetin, për çdo rast, kur gjatë një periudhe, </w:t>
      </w:r>
      <w:proofErr w:type="gramStart"/>
      <w:r w:rsidRPr="00AA2A25">
        <w:rPr>
          <w:rFonts w:ascii="Times New Roman" w:hAnsi="Times New Roman" w:cs="Times New Roman"/>
          <w:sz w:val="24"/>
          <w:szCs w:val="24"/>
        </w:rPr>
        <w:t>jo</w:t>
      </w:r>
      <w:proofErr w:type="gramEnd"/>
      <w:r w:rsidRPr="00AA2A25">
        <w:rPr>
          <w:rFonts w:ascii="Times New Roman" w:hAnsi="Times New Roman" w:cs="Times New Roman"/>
          <w:sz w:val="24"/>
          <w:szCs w:val="24"/>
        </w:rPr>
        <w:t xml:space="preserve"> më të gjatë se dymbëdhjetë muaj, të drejtat mbi aksionet me të drejtë vote e që përbëjnë të paktën 5 për qind të kapitalit themeltar të shoqërisë aksionare janë transferuar më shumë se një herë.</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Përveç njoftimit të përmendur në paragrafin e parë të këtij neni, emetuesi i aksioneve njofton Autoritetin edhe:</w:t>
      </w:r>
    </w:p>
    <w:p w:rsidR="0003452A" w:rsidRPr="00AA2A25" w:rsidRDefault="0003452A" w:rsidP="00CB7620">
      <w:pPr>
        <w:pStyle w:val="NoSpacing"/>
        <w:jc w:val="both"/>
        <w:rPr>
          <w:rFonts w:ascii="Times New Roman" w:hAnsi="Times New Roman" w:cs="Times New Roman"/>
          <w:sz w:val="24"/>
          <w:szCs w:val="24"/>
        </w:rPr>
      </w:pPr>
      <w:r w:rsidRPr="004864F4">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për</w:t>
      </w:r>
      <w:proofErr w:type="gramEnd"/>
      <w:r w:rsidRPr="00AA2A25">
        <w:rPr>
          <w:rFonts w:ascii="Times New Roman" w:hAnsi="Times New Roman" w:cs="Times New Roman"/>
          <w:sz w:val="24"/>
          <w:szCs w:val="24"/>
        </w:rPr>
        <w:t xml:space="preserve"> personat e lidhur me mbajtësin e ri të aksioneve;</w:t>
      </w:r>
    </w:p>
    <w:p w:rsidR="0003452A" w:rsidRPr="00AA2A25" w:rsidRDefault="0003452A" w:rsidP="00CB7620">
      <w:pPr>
        <w:pStyle w:val="NoSpacing"/>
        <w:jc w:val="both"/>
        <w:rPr>
          <w:rFonts w:ascii="Times New Roman" w:hAnsi="Times New Roman" w:cs="Times New Roman"/>
          <w:sz w:val="24"/>
          <w:szCs w:val="24"/>
        </w:rPr>
      </w:pPr>
      <w:r w:rsidRPr="004864F4">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për</w:t>
      </w:r>
      <w:proofErr w:type="gramEnd"/>
      <w:r w:rsidRPr="00AA2A25">
        <w:rPr>
          <w:rFonts w:ascii="Times New Roman" w:hAnsi="Times New Roman" w:cs="Times New Roman"/>
          <w:sz w:val="24"/>
          <w:szCs w:val="24"/>
        </w:rPr>
        <w:t xml:space="preserve"> personat, që kanë lidhur një marrëveshje me zotëruesin e ri të aksioneve;</w:t>
      </w:r>
    </w:p>
    <w:p w:rsidR="0003452A" w:rsidRPr="00AA2A25" w:rsidRDefault="0003452A" w:rsidP="00CB7620">
      <w:pPr>
        <w:pStyle w:val="NoSpacing"/>
        <w:jc w:val="both"/>
        <w:rPr>
          <w:rFonts w:ascii="Times New Roman" w:hAnsi="Times New Roman" w:cs="Times New Roman"/>
          <w:sz w:val="24"/>
          <w:szCs w:val="24"/>
        </w:rPr>
      </w:pPr>
      <w:r w:rsidRPr="004864F4">
        <w:rPr>
          <w:rFonts w:ascii="Times New Roman" w:hAnsi="Times New Roman" w:cs="Times New Roman"/>
          <w:b/>
          <w:sz w:val="24"/>
          <w:szCs w:val="24"/>
        </w:rPr>
        <w:t>c)</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nëse</w:t>
      </w:r>
      <w:proofErr w:type="gramEnd"/>
      <w:r w:rsidRPr="00AA2A25">
        <w:rPr>
          <w:rFonts w:ascii="Times New Roman" w:hAnsi="Times New Roman" w:cs="Times New Roman"/>
          <w:sz w:val="24"/>
          <w:szCs w:val="24"/>
        </w:rPr>
        <w:t xml:space="preserve"> mbajtësi i ri është shoqëri e kontrolluar e një shoqërie tjetër;</w:t>
      </w:r>
    </w:p>
    <w:p w:rsidR="0003452A" w:rsidRPr="00AA2A25" w:rsidRDefault="0003452A" w:rsidP="00CB7620">
      <w:pPr>
        <w:pStyle w:val="NoSpacing"/>
        <w:jc w:val="both"/>
        <w:rPr>
          <w:rFonts w:ascii="Times New Roman" w:hAnsi="Times New Roman" w:cs="Times New Roman"/>
          <w:sz w:val="24"/>
          <w:szCs w:val="24"/>
        </w:rPr>
      </w:pPr>
      <w:r w:rsidRPr="004864F4">
        <w:rPr>
          <w:rFonts w:ascii="Times New Roman" w:hAnsi="Times New Roman" w:cs="Times New Roman"/>
          <w:b/>
          <w:sz w:val="24"/>
          <w:szCs w:val="24"/>
        </w:rPr>
        <w:t>ç)</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për</w:t>
      </w:r>
      <w:proofErr w:type="gramEnd"/>
      <w:r w:rsidRPr="00AA2A25">
        <w:rPr>
          <w:rFonts w:ascii="Times New Roman" w:hAnsi="Times New Roman" w:cs="Times New Roman"/>
          <w:sz w:val="24"/>
          <w:szCs w:val="24"/>
        </w:rPr>
        <w:t xml:space="preserve"> shoqëritë e kontrolluara nga mbajtësi i ri i aksioneve;</w:t>
      </w:r>
    </w:p>
    <w:p w:rsidR="0003452A" w:rsidRPr="00AA2A25" w:rsidRDefault="0003452A" w:rsidP="00CB7620">
      <w:pPr>
        <w:pStyle w:val="NoSpacing"/>
        <w:jc w:val="both"/>
        <w:rPr>
          <w:rFonts w:ascii="Times New Roman" w:hAnsi="Times New Roman" w:cs="Times New Roman"/>
          <w:sz w:val="24"/>
          <w:szCs w:val="24"/>
        </w:rPr>
      </w:pPr>
      <w:r w:rsidRPr="004864F4">
        <w:rPr>
          <w:rFonts w:ascii="Times New Roman" w:hAnsi="Times New Roman" w:cs="Times New Roman"/>
          <w:b/>
          <w:sz w:val="24"/>
          <w:szCs w:val="24"/>
        </w:rPr>
        <w:t>d)</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për</w:t>
      </w:r>
      <w:proofErr w:type="gramEnd"/>
      <w:r w:rsidRPr="00AA2A25">
        <w:rPr>
          <w:rFonts w:ascii="Times New Roman" w:hAnsi="Times New Roman" w:cs="Times New Roman"/>
          <w:sz w:val="24"/>
          <w:szCs w:val="24"/>
        </w:rPr>
        <w:t xml:space="preserve"> persona të lidhur me kapitalin në lidhje trashëgimie deri në shkallën e dytë.</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Persona të lidhur janë personat e trajtuar si të tillë nga ligji për shoqëritë tregtare.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950455">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Seksioni II</w:t>
      </w:r>
    </w:p>
    <w:p w:rsidR="0003452A" w:rsidRPr="00AA2A25" w:rsidRDefault="0003452A" w:rsidP="00950455">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Obligacionet</w:t>
      </w:r>
    </w:p>
    <w:p w:rsidR="0003452A" w:rsidRPr="00AA2A25" w:rsidRDefault="0003452A" w:rsidP="00950455">
      <w:pPr>
        <w:pStyle w:val="NoSpacing"/>
        <w:jc w:val="center"/>
        <w:rPr>
          <w:rFonts w:ascii="Times New Roman" w:hAnsi="Times New Roman" w:cs="Times New Roman"/>
          <w:sz w:val="24"/>
          <w:szCs w:val="24"/>
        </w:rPr>
      </w:pPr>
    </w:p>
    <w:p w:rsidR="0003452A" w:rsidRPr="00950455" w:rsidRDefault="0003452A" w:rsidP="00950455">
      <w:pPr>
        <w:pStyle w:val="NoSpacing"/>
        <w:jc w:val="center"/>
        <w:rPr>
          <w:rFonts w:ascii="Times New Roman" w:hAnsi="Times New Roman" w:cs="Times New Roman"/>
          <w:b/>
          <w:sz w:val="24"/>
          <w:szCs w:val="24"/>
        </w:rPr>
      </w:pPr>
      <w:r w:rsidRPr="00950455">
        <w:rPr>
          <w:rFonts w:ascii="Times New Roman" w:hAnsi="Times New Roman" w:cs="Times New Roman"/>
          <w:b/>
          <w:sz w:val="24"/>
          <w:szCs w:val="24"/>
        </w:rPr>
        <w:t>Neni 16</w:t>
      </w:r>
    </w:p>
    <w:p w:rsidR="0003452A" w:rsidRPr="00950455" w:rsidRDefault="0003452A" w:rsidP="00950455">
      <w:pPr>
        <w:pStyle w:val="NoSpacing"/>
        <w:jc w:val="center"/>
        <w:rPr>
          <w:rFonts w:ascii="Times New Roman" w:hAnsi="Times New Roman" w:cs="Times New Roman"/>
          <w:b/>
          <w:sz w:val="24"/>
          <w:szCs w:val="24"/>
        </w:rPr>
      </w:pPr>
      <w:r w:rsidRPr="00950455">
        <w:rPr>
          <w:rFonts w:ascii="Times New Roman" w:hAnsi="Times New Roman" w:cs="Times New Roman"/>
          <w:b/>
          <w:sz w:val="24"/>
          <w:szCs w:val="24"/>
        </w:rPr>
        <w:t>Përkufizimi i obligacionit</w:t>
      </w:r>
    </w:p>
    <w:p w:rsidR="0003452A" w:rsidRPr="00950455" w:rsidRDefault="0003452A" w:rsidP="00CB7620">
      <w:pPr>
        <w:pStyle w:val="NoSpacing"/>
        <w:jc w:val="both"/>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Obligacioni është një titull afatgjatë borxhi, i cili e detyron emetuesin që, në një datë të caktuar, në një ose më shumë këste, t'i paguajë titullarit të obligacionit vlerën nominale të obligacionit, si dhe interesin.</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50455" w:rsidRDefault="0003452A" w:rsidP="00950455">
      <w:pPr>
        <w:pStyle w:val="NoSpacing"/>
        <w:jc w:val="center"/>
        <w:rPr>
          <w:rFonts w:ascii="Times New Roman" w:hAnsi="Times New Roman" w:cs="Times New Roman"/>
          <w:b/>
          <w:sz w:val="24"/>
          <w:szCs w:val="24"/>
        </w:rPr>
      </w:pPr>
      <w:r w:rsidRPr="00950455">
        <w:rPr>
          <w:rFonts w:ascii="Times New Roman" w:hAnsi="Times New Roman" w:cs="Times New Roman"/>
          <w:b/>
          <w:sz w:val="24"/>
          <w:szCs w:val="24"/>
        </w:rPr>
        <w:t>Neni 17</w:t>
      </w:r>
    </w:p>
    <w:p w:rsidR="0003452A" w:rsidRPr="00950455" w:rsidRDefault="0003452A" w:rsidP="00950455">
      <w:pPr>
        <w:pStyle w:val="NoSpacing"/>
        <w:jc w:val="center"/>
        <w:rPr>
          <w:rFonts w:ascii="Times New Roman" w:hAnsi="Times New Roman" w:cs="Times New Roman"/>
          <w:b/>
          <w:sz w:val="24"/>
          <w:szCs w:val="24"/>
        </w:rPr>
      </w:pPr>
      <w:r w:rsidRPr="00950455">
        <w:rPr>
          <w:rFonts w:ascii="Times New Roman" w:hAnsi="Times New Roman" w:cs="Times New Roman"/>
          <w:b/>
          <w:sz w:val="24"/>
          <w:szCs w:val="24"/>
        </w:rPr>
        <w:lastRenderedPageBreak/>
        <w:t>Vendimi i emetimit të obligacioneve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Vendimi i emetimit të obligacioneve miratohet nga organi i autorizuar i emetuesit.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Vendimi i emetimit të obligacioneve përmban elementet e mëposhtme:</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1.</w:t>
      </w:r>
      <w:r w:rsidRPr="00AA2A25">
        <w:rPr>
          <w:rFonts w:ascii="Times New Roman" w:hAnsi="Times New Roman" w:cs="Times New Roman"/>
          <w:sz w:val="24"/>
          <w:szCs w:val="24"/>
        </w:rPr>
        <w:t xml:space="preserve"> Emërtimin dhe selinë e emetuesit.</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2.</w:t>
      </w:r>
      <w:r w:rsidRPr="00AA2A25">
        <w:rPr>
          <w:rFonts w:ascii="Times New Roman" w:hAnsi="Times New Roman" w:cs="Times New Roman"/>
          <w:sz w:val="24"/>
          <w:szCs w:val="24"/>
        </w:rPr>
        <w:t xml:space="preserve"> Vlerën totale të emetimit.</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3.</w:t>
      </w:r>
      <w:r w:rsidRPr="00AA2A25">
        <w:rPr>
          <w:rFonts w:ascii="Times New Roman" w:hAnsi="Times New Roman" w:cs="Times New Roman"/>
          <w:sz w:val="24"/>
          <w:szCs w:val="24"/>
        </w:rPr>
        <w:t xml:space="preserve"> Vlerën nominale të obligacionit.</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4.</w:t>
      </w:r>
      <w:r w:rsidRPr="00AA2A25">
        <w:rPr>
          <w:rFonts w:ascii="Times New Roman" w:hAnsi="Times New Roman" w:cs="Times New Roman"/>
          <w:sz w:val="24"/>
          <w:szCs w:val="24"/>
        </w:rPr>
        <w:t xml:space="preserve"> Të dhëna për garantuesin.</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5.</w:t>
      </w:r>
      <w:r w:rsidRPr="00AA2A25">
        <w:rPr>
          <w:rFonts w:ascii="Times New Roman" w:hAnsi="Times New Roman" w:cs="Times New Roman"/>
          <w:sz w:val="24"/>
          <w:szCs w:val="24"/>
        </w:rPr>
        <w:t xml:space="preserve"> Mënyrën e emetimit dhe të nënshkrimit të obligacioneve.</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6.</w:t>
      </w:r>
      <w:r w:rsidRPr="00AA2A25">
        <w:rPr>
          <w:rFonts w:ascii="Times New Roman" w:hAnsi="Times New Roman" w:cs="Times New Roman"/>
          <w:sz w:val="24"/>
          <w:szCs w:val="24"/>
        </w:rPr>
        <w:t xml:space="preserve"> Qëllimin e përdorimit të fondeve, të siguruara nga emetimi i obligacioneve.</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7.</w:t>
      </w:r>
      <w:r w:rsidRPr="00AA2A25">
        <w:rPr>
          <w:rFonts w:ascii="Times New Roman" w:hAnsi="Times New Roman" w:cs="Times New Roman"/>
          <w:sz w:val="24"/>
          <w:szCs w:val="24"/>
        </w:rPr>
        <w:t xml:space="preserve"> Llojin e obligacioneve dhe të drejtat që u japin titullarëve.</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8.</w:t>
      </w:r>
      <w:r w:rsidRPr="00AA2A25">
        <w:rPr>
          <w:rFonts w:ascii="Times New Roman" w:hAnsi="Times New Roman" w:cs="Times New Roman"/>
          <w:sz w:val="24"/>
          <w:szCs w:val="24"/>
        </w:rPr>
        <w:t xml:space="preserve"> Afatet e shlyerjes së vlerës nominale të obligacionit, si dhe të interesave.</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9.</w:t>
      </w:r>
      <w:r w:rsidRPr="00AA2A25">
        <w:rPr>
          <w:rFonts w:ascii="Times New Roman" w:hAnsi="Times New Roman" w:cs="Times New Roman"/>
          <w:sz w:val="24"/>
          <w:szCs w:val="24"/>
        </w:rPr>
        <w:t xml:space="preserve"> Normën e interesit, si dhe mënyrën e llogaritjes dhe të pagesës së interesit.</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10.</w:t>
      </w:r>
      <w:r w:rsidRPr="00AA2A25">
        <w:rPr>
          <w:rFonts w:ascii="Times New Roman" w:hAnsi="Times New Roman" w:cs="Times New Roman"/>
          <w:sz w:val="24"/>
          <w:szCs w:val="24"/>
        </w:rPr>
        <w:t xml:space="preserve"> Vlerën e kapitalit themeltar të emetuesit dhe përqindjen që zë emeti mi i obligacioneve në kapitalin e vetë emetuesit.</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11.</w:t>
      </w:r>
      <w:r w:rsidRPr="00AA2A25">
        <w:rPr>
          <w:rFonts w:ascii="Times New Roman" w:hAnsi="Times New Roman" w:cs="Times New Roman"/>
          <w:sz w:val="24"/>
          <w:szCs w:val="24"/>
        </w:rPr>
        <w:t xml:space="preserve"> Burimet e fondeve për shlyerjen e obligacioneve.</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12.</w:t>
      </w:r>
      <w:r w:rsidRPr="00AA2A25">
        <w:rPr>
          <w:rFonts w:ascii="Times New Roman" w:hAnsi="Times New Roman" w:cs="Times New Roman"/>
          <w:sz w:val="24"/>
          <w:szCs w:val="24"/>
        </w:rPr>
        <w:t xml:space="preserve"> Strukturën e emërtimit dhe numrin e obligacioneve.</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13.</w:t>
      </w:r>
      <w:r w:rsidRPr="00AA2A25">
        <w:rPr>
          <w:rFonts w:ascii="Times New Roman" w:hAnsi="Times New Roman" w:cs="Times New Roman"/>
          <w:sz w:val="24"/>
          <w:szCs w:val="24"/>
        </w:rPr>
        <w:t xml:space="preserve"> Mundësitë e konvertimit në lloje të tjera titujsh.</w:t>
      </w:r>
    </w:p>
    <w:p w:rsidR="0003452A" w:rsidRPr="00AA2A25" w:rsidRDefault="0003452A" w:rsidP="00CB7620">
      <w:pPr>
        <w:pStyle w:val="NoSpacing"/>
        <w:jc w:val="both"/>
        <w:rPr>
          <w:rFonts w:ascii="Times New Roman" w:hAnsi="Times New Roman" w:cs="Times New Roman"/>
          <w:sz w:val="24"/>
          <w:szCs w:val="24"/>
        </w:rPr>
      </w:pPr>
      <w:r w:rsidRPr="00950455">
        <w:rPr>
          <w:rFonts w:ascii="Times New Roman" w:hAnsi="Times New Roman" w:cs="Times New Roman"/>
          <w:b/>
          <w:sz w:val="24"/>
          <w:szCs w:val="24"/>
        </w:rPr>
        <w:t>14.</w:t>
      </w:r>
      <w:r w:rsidRPr="00AA2A25">
        <w:rPr>
          <w:rFonts w:ascii="Times New Roman" w:hAnsi="Times New Roman" w:cs="Times New Roman"/>
          <w:sz w:val="24"/>
          <w:szCs w:val="24"/>
        </w:rPr>
        <w:t xml:space="preserve"> Prioritetin e pagesës në rast të falimentimit të emetuesit.</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Vendimi i emetimit të obligacioneve mund të përcaktojë privilegje apo përfitime të veçanta për blerësin.</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50455" w:rsidRDefault="0003452A" w:rsidP="00950455">
      <w:pPr>
        <w:pStyle w:val="NoSpacing"/>
        <w:jc w:val="center"/>
        <w:rPr>
          <w:rFonts w:ascii="Times New Roman" w:hAnsi="Times New Roman" w:cs="Times New Roman"/>
          <w:b/>
          <w:sz w:val="24"/>
          <w:szCs w:val="24"/>
        </w:rPr>
      </w:pPr>
      <w:r w:rsidRPr="00950455">
        <w:rPr>
          <w:rFonts w:ascii="Times New Roman" w:hAnsi="Times New Roman" w:cs="Times New Roman"/>
          <w:b/>
          <w:sz w:val="24"/>
          <w:szCs w:val="24"/>
        </w:rPr>
        <w:t>Neni 18</w:t>
      </w:r>
    </w:p>
    <w:p w:rsidR="0003452A" w:rsidRPr="00950455" w:rsidRDefault="0003452A" w:rsidP="00950455">
      <w:pPr>
        <w:pStyle w:val="NoSpacing"/>
        <w:jc w:val="center"/>
        <w:rPr>
          <w:rFonts w:ascii="Times New Roman" w:hAnsi="Times New Roman" w:cs="Times New Roman"/>
          <w:b/>
          <w:sz w:val="24"/>
          <w:szCs w:val="24"/>
        </w:rPr>
      </w:pPr>
      <w:r w:rsidRPr="00950455">
        <w:rPr>
          <w:rFonts w:ascii="Times New Roman" w:hAnsi="Times New Roman" w:cs="Times New Roman"/>
          <w:b/>
          <w:sz w:val="24"/>
          <w:szCs w:val="24"/>
        </w:rPr>
        <w:t>Llojet e obligacioneve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Obligacionet mund të klasifikohen:</w:t>
      </w:r>
    </w:p>
    <w:p w:rsidR="0003452A" w:rsidRPr="00AA2A25" w:rsidRDefault="0003452A" w:rsidP="00CB7620">
      <w:pPr>
        <w:pStyle w:val="NoSpacing"/>
        <w:jc w:val="both"/>
        <w:rPr>
          <w:rFonts w:ascii="Times New Roman" w:hAnsi="Times New Roman" w:cs="Times New Roman"/>
          <w:sz w:val="24"/>
          <w:szCs w:val="24"/>
        </w:rPr>
      </w:pPr>
      <w:r w:rsidRPr="002B2C74">
        <w:rPr>
          <w:rFonts w:ascii="Times New Roman" w:hAnsi="Times New Roman" w:cs="Times New Roman"/>
          <w:b/>
          <w:sz w:val="24"/>
          <w:szCs w:val="24"/>
        </w:rPr>
        <w:t>1.</w:t>
      </w:r>
      <w:r w:rsidRPr="00AA2A25">
        <w:rPr>
          <w:rFonts w:ascii="Times New Roman" w:hAnsi="Times New Roman" w:cs="Times New Roman"/>
          <w:sz w:val="24"/>
          <w:szCs w:val="24"/>
        </w:rPr>
        <w:t xml:space="preserve"> Sipas mënyrës së garantimit të të drejtave: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 </w:t>
      </w:r>
      <w:proofErr w:type="gramStart"/>
      <w:r w:rsidRPr="00AA2A25">
        <w:rPr>
          <w:rFonts w:ascii="Times New Roman" w:hAnsi="Times New Roman" w:cs="Times New Roman"/>
          <w:sz w:val="24"/>
          <w:szCs w:val="24"/>
        </w:rPr>
        <w:t>me</w:t>
      </w:r>
      <w:proofErr w:type="gramEnd"/>
      <w:r w:rsidRPr="00AA2A25">
        <w:rPr>
          <w:rFonts w:ascii="Times New Roman" w:hAnsi="Times New Roman" w:cs="Times New Roman"/>
          <w:sz w:val="24"/>
          <w:szCs w:val="24"/>
        </w:rPr>
        <w:t xml:space="preserve"> garanci;</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 </w:t>
      </w:r>
      <w:proofErr w:type="gramStart"/>
      <w:r w:rsidRPr="00AA2A25">
        <w:rPr>
          <w:rFonts w:ascii="Times New Roman" w:hAnsi="Times New Roman" w:cs="Times New Roman"/>
          <w:sz w:val="24"/>
          <w:szCs w:val="24"/>
        </w:rPr>
        <w:t>pa</w:t>
      </w:r>
      <w:proofErr w:type="gramEnd"/>
      <w:r w:rsidRPr="00AA2A25">
        <w:rPr>
          <w:rFonts w:ascii="Times New Roman" w:hAnsi="Times New Roman" w:cs="Times New Roman"/>
          <w:sz w:val="24"/>
          <w:szCs w:val="24"/>
        </w:rPr>
        <w:t xml:space="preserve"> garanci.</w:t>
      </w:r>
    </w:p>
    <w:p w:rsidR="0003452A" w:rsidRPr="00AA2A25" w:rsidRDefault="0003452A" w:rsidP="00CB7620">
      <w:pPr>
        <w:pStyle w:val="NoSpacing"/>
        <w:jc w:val="both"/>
        <w:rPr>
          <w:rFonts w:ascii="Times New Roman" w:hAnsi="Times New Roman" w:cs="Times New Roman"/>
          <w:sz w:val="24"/>
          <w:szCs w:val="24"/>
        </w:rPr>
      </w:pPr>
      <w:r w:rsidRPr="002B2C74">
        <w:rPr>
          <w:rFonts w:ascii="Times New Roman" w:hAnsi="Times New Roman" w:cs="Times New Roman"/>
          <w:b/>
          <w:sz w:val="24"/>
          <w:szCs w:val="24"/>
        </w:rPr>
        <w:t>2.</w:t>
      </w:r>
      <w:r w:rsidRPr="00AA2A25">
        <w:rPr>
          <w:rFonts w:ascii="Times New Roman" w:hAnsi="Times New Roman" w:cs="Times New Roman"/>
          <w:sz w:val="24"/>
          <w:szCs w:val="24"/>
        </w:rPr>
        <w:t xml:space="preserve"> Sipas mënyrës së ushtrimit të së drejtës mbi interesin:</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xml:space="preserve"> me kupon zero, të cilat janë obligacione me interes të pagueshëm menjëherë;</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xml:space="preserve"> me kupon, të cilat janë obligacione me interes të pagueshëm në këste.</w:t>
      </w:r>
    </w:p>
    <w:p w:rsidR="0003452A" w:rsidRPr="00AA2A25" w:rsidRDefault="0003452A" w:rsidP="00CB7620">
      <w:pPr>
        <w:pStyle w:val="NoSpacing"/>
        <w:jc w:val="both"/>
        <w:rPr>
          <w:rFonts w:ascii="Times New Roman" w:hAnsi="Times New Roman" w:cs="Times New Roman"/>
          <w:sz w:val="24"/>
          <w:szCs w:val="24"/>
        </w:rPr>
      </w:pPr>
      <w:r w:rsidRPr="002B2C74">
        <w:rPr>
          <w:rFonts w:ascii="Times New Roman" w:hAnsi="Times New Roman" w:cs="Times New Roman"/>
          <w:b/>
          <w:sz w:val="24"/>
          <w:szCs w:val="24"/>
        </w:rPr>
        <w:t>3.</w:t>
      </w:r>
      <w:r w:rsidRPr="00AA2A25">
        <w:rPr>
          <w:rFonts w:ascii="Times New Roman" w:hAnsi="Times New Roman" w:cs="Times New Roman"/>
          <w:sz w:val="24"/>
          <w:szCs w:val="24"/>
        </w:rPr>
        <w:t xml:space="preserve"> Sipas interesit: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xml:space="preserve"> të skontueshme;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xml:space="preserve"> me normë interesi fikse;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c)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xml:space="preserve"> me normë interesi të ndryshueshme.</w:t>
      </w:r>
    </w:p>
    <w:p w:rsidR="0003452A" w:rsidRPr="00AA2A25" w:rsidRDefault="0003452A" w:rsidP="00CB7620">
      <w:pPr>
        <w:pStyle w:val="NoSpacing"/>
        <w:jc w:val="both"/>
        <w:rPr>
          <w:rFonts w:ascii="Times New Roman" w:hAnsi="Times New Roman" w:cs="Times New Roman"/>
          <w:sz w:val="24"/>
          <w:szCs w:val="24"/>
        </w:rPr>
      </w:pPr>
      <w:r w:rsidRPr="002B2C74">
        <w:rPr>
          <w:rFonts w:ascii="Times New Roman" w:hAnsi="Times New Roman" w:cs="Times New Roman"/>
          <w:b/>
          <w:sz w:val="24"/>
          <w:szCs w:val="24"/>
        </w:rPr>
        <w:t>4.</w:t>
      </w:r>
      <w:r w:rsidRPr="00AA2A25">
        <w:rPr>
          <w:rFonts w:ascii="Times New Roman" w:hAnsi="Times New Roman" w:cs="Times New Roman"/>
          <w:sz w:val="24"/>
          <w:szCs w:val="24"/>
        </w:rPr>
        <w:t xml:space="preserve"> Sipas mënyrës së ushtrimit të së drejtës së marrjes së vlerës nominale: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që shlyhen me një këst;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që shlyhen me disa këste.</w:t>
      </w:r>
    </w:p>
    <w:p w:rsidR="0003452A" w:rsidRPr="00AA2A25" w:rsidRDefault="0003452A" w:rsidP="00CB7620">
      <w:pPr>
        <w:pStyle w:val="NoSpacing"/>
        <w:jc w:val="both"/>
        <w:rPr>
          <w:rFonts w:ascii="Times New Roman" w:hAnsi="Times New Roman" w:cs="Times New Roman"/>
          <w:sz w:val="24"/>
          <w:szCs w:val="24"/>
        </w:rPr>
      </w:pPr>
      <w:r w:rsidRPr="002B2C74">
        <w:rPr>
          <w:rFonts w:ascii="Times New Roman" w:hAnsi="Times New Roman" w:cs="Times New Roman"/>
          <w:b/>
          <w:sz w:val="24"/>
          <w:szCs w:val="24"/>
        </w:rPr>
        <w:t>5.</w:t>
      </w:r>
      <w:r w:rsidRPr="00AA2A25">
        <w:rPr>
          <w:rFonts w:ascii="Times New Roman" w:hAnsi="Times New Roman" w:cs="Times New Roman"/>
          <w:sz w:val="24"/>
          <w:szCs w:val="24"/>
        </w:rPr>
        <w:t xml:space="preserve"> Sipas mënyrës së ushtrimit të së drejtës së shlyerjes së vlerës nominale nga emetuesi:</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xml:space="preserve"> të shlyeshme para datës së maturimit;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xml:space="preserve"> të pashlyeshme para datës së maturimit.</w:t>
      </w:r>
    </w:p>
    <w:p w:rsidR="0003452A" w:rsidRPr="00AA2A25" w:rsidRDefault="0003452A" w:rsidP="00CB7620">
      <w:pPr>
        <w:pStyle w:val="NoSpacing"/>
        <w:jc w:val="both"/>
        <w:rPr>
          <w:rFonts w:ascii="Times New Roman" w:hAnsi="Times New Roman" w:cs="Times New Roman"/>
          <w:sz w:val="24"/>
          <w:szCs w:val="24"/>
        </w:rPr>
      </w:pPr>
      <w:r w:rsidRPr="002B2C74">
        <w:rPr>
          <w:rFonts w:ascii="Times New Roman" w:hAnsi="Times New Roman" w:cs="Times New Roman"/>
          <w:b/>
          <w:sz w:val="24"/>
          <w:szCs w:val="24"/>
        </w:rPr>
        <w:t>6.</w:t>
      </w:r>
      <w:r w:rsidRPr="00AA2A25">
        <w:rPr>
          <w:rFonts w:ascii="Times New Roman" w:hAnsi="Times New Roman" w:cs="Times New Roman"/>
          <w:sz w:val="24"/>
          <w:szCs w:val="24"/>
        </w:rPr>
        <w:t xml:space="preserve"> Sipas të drejtave të veçanta:</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xml:space="preserve"> me pjesëmarrje, të cilat janë obligacione që, krahas interesit, i japin titullarit të drejtën të përfitojë edhe divident;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të cilat janë të konvertueshme në aksione;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c) </w:t>
      </w:r>
      <w:proofErr w:type="gramStart"/>
      <w:r w:rsidRPr="00AA2A25">
        <w:rPr>
          <w:rFonts w:ascii="Times New Roman" w:hAnsi="Times New Roman" w:cs="Times New Roman"/>
          <w:sz w:val="24"/>
          <w:szCs w:val="24"/>
        </w:rPr>
        <w:t>obligacione</w:t>
      </w:r>
      <w:proofErr w:type="gramEnd"/>
      <w:r w:rsidRPr="00AA2A25">
        <w:rPr>
          <w:rFonts w:ascii="Times New Roman" w:hAnsi="Times New Roman" w:cs="Times New Roman"/>
          <w:sz w:val="24"/>
          <w:szCs w:val="24"/>
        </w:rPr>
        <w:t xml:space="preserve"> të konvertueshme, të cilat janë obligacione që i japin titullarit të drejtën e parablerjes së aksioneve.</w:t>
      </w:r>
    </w:p>
    <w:p w:rsidR="0003452A" w:rsidRPr="00AA2A25" w:rsidRDefault="0003452A" w:rsidP="00CB7620">
      <w:pPr>
        <w:pStyle w:val="NoSpacing"/>
        <w:jc w:val="both"/>
        <w:rPr>
          <w:rFonts w:ascii="Times New Roman" w:hAnsi="Times New Roman" w:cs="Times New Roman"/>
          <w:sz w:val="24"/>
          <w:szCs w:val="24"/>
        </w:rPr>
      </w:pPr>
    </w:p>
    <w:p w:rsidR="0003452A" w:rsidRPr="002B2C74" w:rsidRDefault="0003452A" w:rsidP="002B2C74">
      <w:pPr>
        <w:pStyle w:val="NoSpacing"/>
        <w:jc w:val="center"/>
        <w:rPr>
          <w:rFonts w:ascii="Times New Roman" w:hAnsi="Times New Roman" w:cs="Times New Roman"/>
          <w:b/>
          <w:sz w:val="24"/>
          <w:szCs w:val="24"/>
        </w:rPr>
      </w:pPr>
      <w:r w:rsidRPr="002B2C74">
        <w:rPr>
          <w:rFonts w:ascii="Times New Roman" w:hAnsi="Times New Roman" w:cs="Times New Roman"/>
          <w:b/>
          <w:sz w:val="24"/>
          <w:szCs w:val="24"/>
        </w:rPr>
        <w:t>Neni 19</w:t>
      </w:r>
    </w:p>
    <w:p w:rsidR="0003452A" w:rsidRPr="002B2C74" w:rsidRDefault="0003452A" w:rsidP="002B2C74">
      <w:pPr>
        <w:pStyle w:val="NoSpacing"/>
        <w:jc w:val="center"/>
        <w:rPr>
          <w:rFonts w:ascii="Times New Roman" w:hAnsi="Times New Roman" w:cs="Times New Roman"/>
          <w:b/>
          <w:sz w:val="24"/>
          <w:szCs w:val="24"/>
        </w:rPr>
      </w:pPr>
      <w:r w:rsidRPr="002B2C74">
        <w:rPr>
          <w:rFonts w:ascii="Times New Roman" w:hAnsi="Times New Roman" w:cs="Times New Roman"/>
          <w:b/>
          <w:sz w:val="24"/>
          <w:szCs w:val="24"/>
        </w:rPr>
        <w:t>Elementet e obligacionit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Obligacionet, kur regjistrohen si të dhëna elektronike, përmbajnë elementet e mëposhtme:</w:t>
      </w:r>
    </w:p>
    <w:p w:rsidR="0003452A" w:rsidRPr="00AA2A25" w:rsidRDefault="0003452A" w:rsidP="00CB7620">
      <w:pPr>
        <w:pStyle w:val="NoSpacing"/>
        <w:jc w:val="both"/>
        <w:rPr>
          <w:rFonts w:ascii="Times New Roman" w:hAnsi="Times New Roman" w:cs="Times New Roman"/>
          <w:sz w:val="24"/>
          <w:szCs w:val="24"/>
        </w:rPr>
      </w:pPr>
      <w:r w:rsidRPr="002B2C74">
        <w:rPr>
          <w:rFonts w:ascii="Times New Roman" w:hAnsi="Times New Roman" w:cs="Times New Roman"/>
          <w:b/>
          <w:sz w:val="24"/>
          <w:szCs w:val="24"/>
        </w:rPr>
        <w:t>1.</w:t>
      </w:r>
      <w:r w:rsidRPr="00AA2A25">
        <w:rPr>
          <w:rFonts w:ascii="Times New Roman" w:hAnsi="Times New Roman" w:cs="Times New Roman"/>
          <w:sz w:val="24"/>
          <w:szCs w:val="24"/>
        </w:rPr>
        <w:t xml:space="preserve"> Llojin e obligacionit.</w:t>
      </w:r>
    </w:p>
    <w:p w:rsidR="0003452A" w:rsidRPr="00AA2A25" w:rsidRDefault="0003452A" w:rsidP="00CB7620">
      <w:pPr>
        <w:pStyle w:val="NoSpacing"/>
        <w:jc w:val="both"/>
        <w:rPr>
          <w:rFonts w:ascii="Times New Roman" w:hAnsi="Times New Roman" w:cs="Times New Roman"/>
          <w:sz w:val="24"/>
          <w:szCs w:val="24"/>
        </w:rPr>
      </w:pPr>
      <w:r w:rsidRPr="002B2C74">
        <w:rPr>
          <w:rFonts w:ascii="Times New Roman" w:hAnsi="Times New Roman" w:cs="Times New Roman"/>
          <w:b/>
          <w:sz w:val="24"/>
          <w:szCs w:val="24"/>
        </w:rPr>
        <w:t>2.</w:t>
      </w:r>
      <w:r w:rsidRPr="00AA2A25">
        <w:rPr>
          <w:rFonts w:ascii="Times New Roman" w:hAnsi="Times New Roman" w:cs="Times New Roman"/>
          <w:sz w:val="24"/>
          <w:szCs w:val="24"/>
        </w:rPr>
        <w:t xml:space="preserve"> Serinë e obligacioneve, kur emetuesi emeton më shumë se një seri të të njëjtit lloj.</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3.</w:t>
      </w:r>
      <w:r w:rsidRPr="00AA2A25">
        <w:rPr>
          <w:rFonts w:ascii="Times New Roman" w:hAnsi="Times New Roman" w:cs="Times New Roman"/>
          <w:sz w:val="24"/>
          <w:szCs w:val="24"/>
        </w:rPr>
        <w:t xml:space="preserve"> Datën e emetimit të obligacioneve.</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4.</w:t>
      </w:r>
      <w:r w:rsidRPr="00AA2A25">
        <w:rPr>
          <w:rFonts w:ascii="Times New Roman" w:hAnsi="Times New Roman" w:cs="Times New Roman"/>
          <w:sz w:val="24"/>
          <w:szCs w:val="24"/>
        </w:rPr>
        <w:t xml:space="preserve"> Emërtimin, selinë, si dhe numrin e regjistrimit të emetuesit në Qendrën Kombëtare të Regjistrimit.</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5.</w:t>
      </w:r>
      <w:r w:rsidRPr="00AA2A25">
        <w:rPr>
          <w:rFonts w:ascii="Times New Roman" w:hAnsi="Times New Roman" w:cs="Times New Roman"/>
          <w:sz w:val="24"/>
          <w:szCs w:val="24"/>
        </w:rPr>
        <w:t xml:space="preserve"> Titullarin e obligacioneve: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 </w:t>
      </w:r>
      <w:proofErr w:type="gramStart"/>
      <w:r w:rsidRPr="00AA2A25">
        <w:rPr>
          <w:rFonts w:ascii="Times New Roman" w:hAnsi="Times New Roman" w:cs="Times New Roman"/>
          <w:sz w:val="24"/>
          <w:szCs w:val="24"/>
        </w:rPr>
        <w:t>për</w:t>
      </w:r>
      <w:proofErr w:type="gramEnd"/>
      <w:r w:rsidRPr="00AA2A25">
        <w:rPr>
          <w:rFonts w:ascii="Times New Roman" w:hAnsi="Times New Roman" w:cs="Times New Roman"/>
          <w:sz w:val="24"/>
          <w:szCs w:val="24"/>
        </w:rPr>
        <w:t xml:space="preserve"> individët: emri, adresa e banimit, si dhe numri i certifikatës së lindjes ose i pasaportës;</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 </w:t>
      </w:r>
      <w:proofErr w:type="gramStart"/>
      <w:r w:rsidRPr="00AA2A25">
        <w:rPr>
          <w:rFonts w:ascii="Times New Roman" w:hAnsi="Times New Roman" w:cs="Times New Roman"/>
          <w:sz w:val="24"/>
          <w:szCs w:val="24"/>
        </w:rPr>
        <w:t>për</w:t>
      </w:r>
      <w:proofErr w:type="gramEnd"/>
      <w:r w:rsidRPr="00AA2A25">
        <w:rPr>
          <w:rFonts w:ascii="Times New Roman" w:hAnsi="Times New Roman" w:cs="Times New Roman"/>
          <w:sz w:val="24"/>
          <w:szCs w:val="24"/>
        </w:rPr>
        <w:t xml:space="preserve"> personat juridikë: emërtimi, selia, si dhe numri i regjistrimit të biznesit.</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6.</w:t>
      </w:r>
      <w:r w:rsidRPr="00AA2A25">
        <w:rPr>
          <w:rFonts w:ascii="Times New Roman" w:hAnsi="Times New Roman" w:cs="Times New Roman"/>
          <w:sz w:val="24"/>
          <w:szCs w:val="24"/>
        </w:rPr>
        <w:t xml:space="preserve"> Vlerën nominale të obligacioneve.</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7.</w:t>
      </w:r>
      <w:r w:rsidRPr="00AA2A25">
        <w:rPr>
          <w:rFonts w:ascii="Times New Roman" w:hAnsi="Times New Roman" w:cs="Times New Roman"/>
          <w:sz w:val="24"/>
          <w:szCs w:val="24"/>
        </w:rPr>
        <w:t xml:space="preserve"> Normën e interesit.</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8.</w:t>
      </w:r>
      <w:r w:rsidRPr="00AA2A25">
        <w:rPr>
          <w:rFonts w:ascii="Times New Roman" w:hAnsi="Times New Roman" w:cs="Times New Roman"/>
          <w:sz w:val="24"/>
          <w:szCs w:val="24"/>
        </w:rPr>
        <w:t xml:space="preserve"> Afatin dhe mënyrën e pagesës së interesit.</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9.</w:t>
      </w:r>
      <w:r w:rsidRPr="00AA2A25">
        <w:rPr>
          <w:rFonts w:ascii="Times New Roman" w:hAnsi="Times New Roman" w:cs="Times New Roman"/>
          <w:sz w:val="24"/>
          <w:szCs w:val="24"/>
        </w:rPr>
        <w:t xml:space="preserve"> Datën e regjistrimit të obligacioneve në regjistrar.</w:t>
      </w:r>
    </w:p>
    <w:p w:rsidR="0003452A" w:rsidRPr="00AA2A25" w:rsidRDefault="0003452A" w:rsidP="00CB7620">
      <w:pPr>
        <w:pStyle w:val="NoSpacing"/>
        <w:jc w:val="both"/>
        <w:rPr>
          <w:rFonts w:ascii="Times New Roman" w:hAnsi="Times New Roman" w:cs="Times New Roman"/>
          <w:sz w:val="24"/>
          <w:szCs w:val="24"/>
        </w:rPr>
      </w:pPr>
    </w:p>
    <w:p w:rsidR="0003452A" w:rsidRPr="001738F9" w:rsidRDefault="0003452A" w:rsidP="001738F9">
      <w:pPr>
        <w:pStyle w:val="NoSpacing"/>
        <w:jc w:val="center"/>
        <w:rPr>
          <w:rFonts w:ascii="Times New Roman" w:hAnsi="Times New Roman" w:cs="Times New Roman"/>
          <w:sz w:val="24"/>
          <w:szCs w:val="24"/>
        </w:rPr>
      </w:pPr>
      <w:r w:rsidRPr="001738F9">
        <w:rPr>
          <w:rFonts w:ascii="Times New Roman" w:hAnsi="Times New Roman" w:cs="Times New Roman"/>
          <w:sz w:val="24"/>
          <w:szCs w:val="24"/>
        </w:rPr>
        <w:t>Seksioni III</w:t>
      </w:r>
    </w:p>
    <w:p w:rsidR="0003452A" w:rsidRPr="001738F9" w:rsidRDefault="0003452A" w:rsidP="001738F9">
      <w:pPr>
        <w:pStyle w:val="NoSpacing"/>
        <w:jc w:val="center"/>
        <w:rPr>
          <w:rFonts w:ascii="Times New Roman" w:hAnsi="Times New Roman" w:cs="Times New Roman"/>
          <w:sz w:val="24"/>
          <w:szCs w:val="24"/>
        </w:rPr>
      </w:pPr>
      <w:r w:rsidRPr="001738F9">
        <w:rPr>
          <w:rFonts w:ascii="Times New Roman" w:hAnsi="Times New Roman" w:cs="Times New Roman"/>
          <w:sz w:val="24"/>
          <w:szCs w:val="24"/>
        </w:rPr>
        <w:t>Bonot e thesarit, dëftesat tregtare dhe obligacionet shtetërore</w:t>
      </w:r>
    </w:p>
    <w:p w:rsidR="0003452A" w:rsidRPr="001738F9" w:rsidRDefault="0003452A" w:rsidP="001738F9">
      <w:pPr>
        <w:pStyle w:val="NoSpacing"/>
        <w:jc w:val="center"/>
        <w:rPr>
          <w:rFonts w:ascii="Times New Roman" w:hAnsi="Times New Roman" w:cs="Times New Roman"/>
          <w:b/>
          <w:sz w:val="24"/>
          <w:szCs w:val="24"/>
        </w:rPr>
      </w:pP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Neni 20</w:t>
      </w: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Përkufizimi i bonove të thesarit dhe dëftesave tregtare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Bonot e thesarit dhe dëftesat tregtare janë tituj, të cilat e detyrojnë emetuesin t'i paguajë zotëruesit interesin,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periudhës së maturimit, si dhe të paguajë vlerën nominale të tyre në datën e maturimit.</w:t>
      </w:r>
    </w:p>
    <w:p w:rsidR="0003452A" w:rsidRPr="00AA2A25" w:rsidRDefault="0003452A" w:rsidP="00CB7620">
      <w:pPr>
        <w:pStyle w:val="NoSpacing"/>
        <w:jc w:val="both"/>
        <w:rPr>
          <w:rFonts w:ascii="Times New Roman" w:hAnsi="Times New Roman" w:cs="Times New Roman"/>
          <w:sz w:val="24"/>
          <w:szCs w:val="24"/>
        </w:rPr>
      </w:pP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Neni 21</w:t>
      </w: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Emetuesit e bonove të thesarit dhe dëftesave tregtare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Bonot e thesarit emetohen nga Ministria e Financave në emër të shtetit shqiptar, ndërsa dëftesat tregtare emetohen nga personat juridikë.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Bonot e thesarit dhe dëftesat tregtare janë tituj afatshkurtër.</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Neni 22</w:t>
      </w: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Përkufizimi i obligacioneve shtetërore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Obligacionet shtetërore janë tituj me afat maturimi më të gjatë se një vit nga data e emetimit, të cilat emetohen nga shteti shqiptar, i përfaqësuar nga Ministria e Financave.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Neni 23</w:t>
      </w: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Vendimi i emetimit të bonove të thesarit, dëftesave tregtare dhe obligacioneve shtetërore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Vendimi i emetimit të bonove të thesarit, dëftesave tregtare dhe obligacioneve shtetërore miratohet nga organi i autorizuar i emetuesit.</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Neni 24</w:t>
      </w: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Përmbajtja e vendimit të emetimit të bonove të thesarit, dëftesave tregtare dhe të obligacioneve shtetërore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Vendimi i emetimit të bonove të thesarit, dëftesave tregtare dhe obligacioneve shtetërore përmban elementet e mëposhtme:</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1.</w:t>
      </w:r>
      <w:r w:rsidRPr="00AA2A25">
        <w:rPr>
          <w:rFonts w:ascii="Times New Roman" w:hAnsi="Times New Roman" w:cs="Times New Roman"/>
          <w:sz w:val="24"/>
          <w:szCs w:val="24"/>
        </w:rPr>
        <w:t xml:space="preserve"> Vlerën totale të emetimit dhe vlerën nominale të çdo titulli.</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lastRenderedPageBreak/>
        <w:t>2.</w:t>
      </w:r>
      <w:r w:rsidRPr="00AA2A25">
        <w:rPr>
          <w:rFonts w:ascii="Times New Roman" w:hAnsi="Times New Roman" w:cs="Times New Roman"/>
          <w:sz w:val="24"/>
          <w:szCs w:val="24"/>
        </w:rPr>
        <w:t xml:space="preserve"> Qëllimin, për të cilin do të përdoren fondet e siguruara nga emetimi.</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3.</w:t>
      </w:r>
      <w:r w:rsidRPr="00AA2A25">
        <w:rPr>
          <w:rFonts w:ascii="Times New Roman" w:hAnsi="Times New Roman" w:cs="Times New Roman"/>
          <w:sz w:val="24"/>
          <w:szCs w:val="24"/>
        </w:rPr>
        <w:t xml:space="preserve"> Mënyrën e emetimit të titujve.</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4.</w:t>
      </w:r>
      <w:r w:rsidRPr="00AA2A25">
        <w:rPr>
          <w:rFonts w:ascii="Times New Roman" w:hAnsi="Times New Roman" w:cs="Times New Roman"/>
          <w:sz w:val="24"/>
          <w:szCs w:val="24"/>
        </w:rPr>
        <w:t xml:space="preserve"> Normën e interesit.</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5.</w:t>
      </w:r>
      <w:r w:rsidRPr="00AA2A25">
        <w:rPr>
          <w:rFonts w:ascii="Times New Roman" w:hAnsi="Times New Roman" w:cs="Times New Roman"/>
          <w:sz w:val="24"/>
          <w:szCs w:val="24"/>
        </w:rPr>
        <w:t xml:space="preserve"> Datat e maturimit.</w:t>
      </w:r>
    </w:p>
    <w:p w:rsidR="0003452A" w:rsidRPr="00AA2A25" w:rsidRDefault="0003452A" w:rsidP="00CB7620">
      <w:pPr>
        <w:pStyle w:val="NoSpacing"/>
        <w:jc w:val="both"/>
        <w:rPr>
          <w:rFonts w:ascii="Times New Roman" w:hAnsi="Times New Roman" w:cs="Times New Roman"/>
          <w:sz w:val="24"/>
          <w:szCs w:val="24"/>
        </w:rPr>
      </w:pP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Neni 25</w:t>
      </w: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Elementet e regjistrimeve elektronike të bonove të thesarit, dëftesave tregtare dhe të obligacioneve shtetërore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Bonot e thesarit, dëftesat tregtare dhe obligacionet shtetërore, që mbahen si të dhëna elektronike në regjistrar titujsh, përmbajnë elementet e mëposhtme:</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1.</w:t>
      </w:r>
      <w:r w:rsidRPr="00AA2A25">
        <w:rPr>
          <w:rFonts w:ascii="Times New Roman" w:hAnsi="Times New Roman" w:cs="Times New Roman"/>
          <w:sz w:val="24"/>
          <w:szCs w:val="24"/>
        </w:rPr>
        <w:t xml:space="preserve"> Llojin e titullit.</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2.</w:t>
      </w:r>
      <w:r w:rsidRPr="00AA2A25">
        <w:rPr>
          <w:rFonts w:ascii="Times New Roman" w:hAnsi="Times New Roman" w:cs="Times New Roman"/>
          <w:sz w:val="24"/>
          <w:szCs w:val="24"/>
        </w:rPr>
        <w:t xml:space="preserve"> Serinë e titullit, nëse emetuesi emeton më shumë se një seri të të njëjtit lloj.</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3.</w:t>
      </w:r>
      <w:r w:rsidRPr="00AA2A25">
        <w:rPr>
          <w:rFonts w:ascii="Times New Roman" w:hAnsi="Times New Roman" w:cs="Times New Roman"/>
          <w:sz w:val="24"/>
          <w:szCs w:val="24"/>
        </w:rPr>
        <w:t xml:space="preserve"> Datën e emetimit.</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4.</w:t>
      </w:r>
      <w:r w:rsidRPr="00AA2A25">
        <w:rPr>
          <w:rFonts w:ascii="Times New Roman" w:hAnsi="Times New Roman" w:cs="Times New Roman"/>
          <w:sz w:val="24"/>
          <w:szCs w:val="24"/>
        </w:rPr>
        <w:t xml:space="preserve"> Emrin, selinë dhe numrin individual të identifikimit të emetuesit.</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5.</w:t>
      </w:r>
      <w:r w:rsidRPr="00AA2A25">
        <w:rPr>
          <w:rFonts w:ascii="Times New Roman" w:hAnsi="Times New Roman" w:cs="Times New Roman"/>
          <w:sz w:val="24"/>
          <w:szCs w:val="24"/>
        </w:rPr>
        <w:t xml:space="preserve"> Pronarin e titullit.</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6.</w:t>
      </w:r>
      <w:r w:rsidRPr="00AA2A25">
        <w:rPr>
          <w:rFonts w:ascii="Times New Roman" w:hAnsi="Times New Roman" w:cs="Times New Roman"/>
          <w:sz w:val="24"/>
          <w:szCs w:val="24"/>
        </w:rPr>
        <w:t xml:space="preserve"> Vlerën nominale të titullit.</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7.</w:t>
      </w:r>
      <w:r w:rsidRPr="00AA2A25">
        <w:rPr>
          <w:rFonts w:ascii="Times New Roman" w:hAnsi="Times New Roman" w:cs="Times New Roman"/>
          <w:sz w:val="24"/>
          <w:szCs w:val="24"/>
        </w:rPr>
        <w:t xml:space="preserve"> Interesin.</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8.</w:t>
      </w:r>
      <w:r w:rsidRPr="00AA2A25">
        <w:rPr>
          <w:rFonts w:ascii="Times New Roman" w:hAnsi="Times New Roman" w:cs="Times New Roman"/>
          <w:sz w:val="24"/>
          <w:szCs w:val="24"/>
        </w:rPr>
        <w:t xml:space="preserve"> Afatin dhe mënyrën e pagesës së interesit.</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9.</w:t>
      </w:r>
      <w:r w:rsidRPr="00AA2A25">
        <w:rPr>
          <w:rFonts w:ascii="Times New Roman" w:hAnsi="Times New Roman" w:cs="Times New Roman"/>
          <w:sz w:val="24"/>
          <w:szCs w:val="24"/>
        </w:rPr>
        <w:t xml:space="preserve"> Datën e regjistrimit të titujve te emetuesi ose në regjistrar.</w:t>
      </w:r>
    </w:p>
    <w:p w:rsidR="0003452A" w:rsidRPr="00AA2A25" w:rsidRDefault="0003452A" w:rsidP="00CB7620">
      <w:pPr>
        <w:pStyle w:val="NoSpacing"/>
        <w:jc w:val="both"/>
        <w:rPr>
          <w:rFonts w:ascii="Times New Roman" w:hAnsi="Times New Roman" w:cs="Times New Roman"/>
          <w:sz w:val="24"/>
          <w:szCs w:val="24"/>
        </w:rPr>
      </w:pP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Neni 26</w:t>
      </w: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Blerësit e bonove të thesarit, të dëftesave tregtare dhe obligacioneve shtetërore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Bonot e thesarit dhe obligacionet shtetërore mund të blihen në tregun primar nga banka, institucione financiare, investitorë institucionalë, persona juridikë e individë, kurse në tregun sekondar mund të blihen dhe shiten nga persona juridikë të tjerë, si dhe individë.</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Dëftesat tregtare mund të blihen në tregun primar nga persona juridikë dhe individë.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Bonot e thesarit, obligacionet shtetërore dhe dëftesat tregtare mund të blihen dhe shiten lirshëm në tregun sekondar nga persona juridikë dhe individë.</w:t>
      </w:r>
      <w:proofErr w:type="gramEnd"/>
    </w:p>
    <w:p w:rsidR="0003452A" w:rsidRPr="00AA2A25" w:rsidRDefault="0003452A" w:rsidP="001738F9">
      <w:pPr>
        <w:pStyle w:val="NoSpacing"/>
        <w:jc w:val="center"/>
        <w:rPr>
          <w:rFonts w:ascii="Times New Roman" w:hAnsi="Times New Roman" w:cs="Times New Roman"/>
          <w:sz w:val="24"/>
          <w:szCs w:val="24"/>
        </w:rPr>
      </w:pPr>
    </w:p>
    <w:p w:rsidR="0003452A" w:rsidRDefault="0003452A" w:rsidP="001738F9">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PJESA E DYTË</w:t>
      </w:r>
    </w:p>
    <w:p w:rsidR="001738F9" w:rsidRPr="00AA2A25" w:rsidRDefault="001738F9" w:rsidP="001738F9">
      <w:pPr>
        <w:pStyle w:val="NoSpacing"/>
        <w:jc w:val="center"/>
        <w:rPr>
          <w:rFonts w:ascii="Times New Roman" w:hAnsi="Times New Roman" w:cs="Times New Roman"/>
          <w:sz w:val="24"/>
          <w:szCs w:val="24"/>
        </w:rPr>
      </w:pPr>
    </w:p>
    <w:p w:rsidR="0003452A" w:rsidRPr="00AA2A25" w:rsidRDefault="0003452A" w:rsidP="001738F9">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I</w:t>
      </w:r>
    </w:p>
    <w:p w:rsidR="0003452A" w:rsidRPr="00AA2A25" w:rsidRDefault="0003452A" w:rsidP="001738F9">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EMETIMI I TITUJVE</w:t>
      </w:r>
    </w:p>
    <w:p w:rsidR="0003452A" w:rsidRPr="00AA2A25" w:rsidRDefault="0003452A" w:rsidP="001738F9">
      <w:pPr>
        <w:pStyle w:val="NoSpacing"/>
        <w:jc w:val="center"/>
        <w:rPr>
          <w:rFonts w:ascii="Times New Roman" w:hAnsi="Times New Roman" w:cs="Times New Roman"/>
          <w:sz w:val="24"/>
          <w:szCs w:val="24"/>
        </w:rPr>
      </w:pP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Neni 27</w:t>
      </w: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Emetimi i titujve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Emetimi i titujve është emetimi përmes një oferte publike ose private i titujve në Republikën e Shqipërisë ose jashtë saj.</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Ofertë publike e titujve është ftesa për të nënshkruar titujt, e cila, duke përdorur mjetet masive të komunikimit, i drejtohet një numri të papërcaktuar personash.</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Ofertë private e titujve është emetimi, në të cilin oferta për të nënshkruar titujt u drejtohet vetëm investitorëve institucionalë, aksionerëve ose punonjësve, por </w:t>
      </w:r>
      <w:proofErr w:type="gramStart"/>
      <w:r w:rsidRPr="00AA2A25">
        <w:rPr>
          <w:rFonts w:ascii="Times New Roman" w:hAnsi="Times New Roman" w:cs="Times New Roman"/>
          <w:sz w:val="24"/>
          <w:szCs w:val="24"/>
        </w:rPr>
        <w:t>jo</w:t>
      </w:r>
      <w:proofErr w:type="gramEnd"/>
      <w:r w:rsidRPr="00AA2A25">
        <w:rPr>
          <w:rFonts w:ascii="Times New Roman" w:hAnsi="Times New Roman" w:cs="Times New Roman"/>
          <w:sz w:val="24"/>
          <w:szCs w:val="24"/>
        </w:rPr>
        <w:t xml:space="preserve"> më shumë se 100 investitorëve të jashtëm, të cilët janë adresuar drejtpërdrejt tek emetuesi.</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Investitorë institucionalë janë fondet e investimeve, fondet e pensioneve, shoqëritë e sigurimeve, si dhe personat juridikë, të cilët investojnë në titujt vetëm për llogari të portofoleve të tyre të investimit.</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Statusi i investitorit institucional certifikohet me vendim të Autoritetit.</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Autoriteti miraton rregullore për procedurën dhe dokumentacionin e nevojshëm për certifikimin e investitorëve institucionalë.</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lastRenderedPageBreak/>
        <w:t xml:space="preserve">Investitor i jashtëm është çdo individ ose person juridik, </w:t>
      </w:r>
      <w:proofErr w:type="gramStart"/>
      <w:r w:rsidRPr="00AA2A25">
        <w:rPr>
          <w:rFonts w:ascii="Times New Roman" w:hAnsi="Times New Roman" w:cs="Times New Roman"/>
          <w:sz w:val="24"/>
          <w:szCs w:val="24"/>
        </w:rPr>
        <w:t>vendas</w:t>
      </w:r>
      <w:proofErr w:type="gramEnd"/>
      <w:r w:rsidRPr="00AA2A25">
        <w:rPr>
          <w:rFonts w:ascii="Times New Roman" w:hAnsi="Times New Roman" w:cs="Times New Roman"/>
          <w:sz w:val="24"/>
          <w:szCs w:val="24"/>
        </w:rPr>
        <w:t xml:space="preserve"> apo i huaj, që nuk është aksioner apo punonjës i emetuesit dhe investitor institucional.</w:t>
      </w:r>
    </w:p>
    <w:p w:rsidR="0003452A" w:rsidRPr="00AA2A25" w:rsidRDefault="0003452A" w:rsidP="00CB7620">
      <w:pPr>
        <w:pStyle w:val="NoSpacing"/>
        <w:jc w:val="both"/>
        <w:rPr>
          <w:rFonts w:ascii="Times New Roman" w:hAnsi="Times New Roman" w:cs="Times New Roman"/>
          <w:sz w:val="24"/>
          <w:szCs w:val="24"/>
        </w:rPr>
      </w:pP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Neni 28</w:t>
      </w: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Detyrimi për përgatitjen e prospektit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Kur emetuesi emeton tituj në Republikën e Shqipërisë, ai publikon një prospekt për ofertën publike për shitjen e titujve ose ua dorëzon atë investitorëve të mundshëm. Prospekti, së bashku me ftesën për të nënshkruar titujt, përmban edhe informacion të plotë, të saktë dhe objektiv për mjetet dhe detyrimet, fitimin dhe humbjen, gjendjen dhe perspektivat financiare të emetuesit, qëllimin e marrjes së fondeve, faktorët e riskut dhe të drejtat që mbartin titujt, për të cilat nxirret prospekti, në bazë të të cilave investuesi mund të bëjë një vlerësim objektiv të perspektivave dhe rreziqeve të investimeve dhe të marrë një vendim për investimin.</w:t>
      </w:r>
    </w:p>
    <w:p w:rsidR="0003452A" w:rsidRPr="00AA2A25" w:rsidRDefault="0003452A" w:rsidP="00CB7620">
      <w:pPr>
        <w:pStyle w:val="NoSpacing"/>
        <w:jc w:val="both"/>
        <w:rPr>
          <w:rFonts w:ascii="Times New Roman" w:hAnsi="Times New Roman" w:cs="Times New Roman"/>
          <w:sz w:val="24"/>
          <w:szCs w:val="24"/>
        </w:rPr>
      </w:pP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Neni 29</w:t>
      </w:r>
    </w:p>
    <w:p w:rsidR="0003452A" w:rsidRPr="001738F9" w:rsidRDefault="0003452A" w:rsidP="001738F9">
      <w:pPr>
        <w:pStyle w:val="NoSpacing"/>
        <w:jc w:val="center"/>
        <w:rPr>
          <w:rFonts w:ascii="Times New Roman" w:hAnsi="Times New Roman" w:cs="Times New Roman"/>
          <w:b/>
          <w:sz w:val="24"/>
          <w:szCs w:val="24"/>
        </w:rPr>
      </w:pPr>
      <w:r w:rsidRPr="001738F9">
        <w:rPr>
          <w:rFonts w:ascii="Times New Roman" w:hAnsi="Times New Roman" w:cs="Times New Roman"/>
          <w:b/>
          <w:sz w:val="24"/>
          <w:szCs w:val="24"/>
        </w:rPr>
        <w:t>Përmbajtja e detyrueshme e prospektit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Prospekti përmban:</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A.</w:t>
      </w:r>
      <w:r w:rsidRPr="00AA2A25">
        <w:rPr>
          <w:rFonts w:ascii="Times New Roman" w:hAnsi="Times New Roman" w:cs="Times New Roman"/>
          <w:sz w:val="24"/>
          <w:szCs w:val="24"/>
        </w:rPr>
        <w:t xml:space="preserve"> Të dhëna për titujt, për të cilët publikohet prospekti dhe për mënyrën e kushtet e emetimit të tyre, të cilat përfshijnë:</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1. Llojin dhe karakteristikat e titujve, numrin e përgjithshëm të tyre, si dhe përshkrimin e të drejtave që mbartin.</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2. Një përmbledhje, që përcakton shkurtimisht karakteristikat dhe risqet kryesore të mbajtësit të titullit, garantuesit dhe titujve të ofruar.</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3. Datën e fillimit të nënshkrimit, periudhën e nënshkrimit dhe pagesës.</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4. Përshkrimin e mënyrës së shpërndarjes së titujve, nëse nënshkruhen më shumë tituj nga </w:t>
      </w:r>
      <w:proofErr w:type="gramStart"/>
      <w:r w:rsidRPr="00AA2A25">
        <w:rPr>
          <w:rFonts w:ascii="Times New Roman" w:hAnsi="Times New Roman" w:cs="Times New Roman"/>
          <w:sz w:val="24"/>
          <w:szCs w:val="24"/>
        </w:rPr>
        <w:t>sa</w:t>
      </w:r>
      <w:proofErr w:type="gramEnd"/>
      <w:r w:rsidRPr="00AA2A25">
        <w:rPr>
          <w:rFonts w:ascii="Times New Roman" w:hAnsi="Times New Roman" w:cs="Times New Roman"/>
          <w:sz w:val="24"/>
          <w:szCs w:val="24"/>
        </w:rPr>
        <w:t xml:space="preserve"> emetohen.</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5. Emërtimin, selinë dhe adresën e veprimtarisë së personit që garanton, nëse ka të tillë.</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6. Emërtimin, selinë dhe adresat e veprimtarisë së personave, që garantojnë detyrimet e emetuesit për titullin.</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7. Emrat dhe adresat e institucioneve, përmes të cilave emetuesit do t'i përmbushin detyrimet që kanë ndaj pronarëve të titujve.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8. Çmimin ose mënyrën e përcaktimit të çmimit të titujve.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9. Procedurën e ushtrimit të së drejtës së parablerjes, si dhe pagesën.</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10. Qëllimin, për të cilin synon t'i përdorë fondet emetuesi.</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B.</w:t>
      </w:r>
      <w:r w:rsidRPr="00AA2A25">
        <w:rPr>
          <w:rFonts w:ascii="Times New Roman" w:hAnsi="Times New Roman" w:cs="Times New Roman"/>
          <w:sz w:val="24"/>
          <w:szCs w:val="24"/>
        </w:rPr>
        <w:t xml:space="preserve"> Të dhëna për emetuesin e titujve, ku përfshihen:</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1. Emri i shoqërisë, selia dhe adresa e veprimtarisë, data e themelimit të personit juridik, forma ligjore, numri i regjistrimit në Qendrën Kombëtare të Regjistrimit.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2. Vlera e kapitalit të nënshkruar dhe e kapitalit të paguar dhe, në rastin e një shoqërie anonime, të dhëna të hollësishme për kapitalin themeltar.</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3. Nëse është filial ose shoqëri e kontrolluar nga një shoqëri tjetër, të dhëna për këtë shoqëri.</w:t>
      </w:r>
    </w:p>
    <w:p w:rsidR="0003452A" w:rsidRPr="00AA2A25" w:rsidRDefault="001738F9" w:rsidP="00CB7620">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w:t>
      </w:r>
      <w:r w:rsidR="0003452A" w:rsidRPr="00AA2A25">
        <w:rPr>
          <w:rFonts w:ascii="Times New Roman" w:hAnsi="Times New Roman" w:cs="Times New Roman"/>
          <w:sz w:val="24"/>
          <w:szCs w:val="24"/>
        </w:rPr>
        <w:t>Listën e aksionerëve, që zotërojnë mbi 5 për qind të numrit gjithsej të votave të asamblesë së përgjithshme, duke përcaktuar përqindjen e votave që zotëron secili.</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C.</w:t>
      </w:r>
      <w:r w:rsidRPr="00AA2A25">
        <w:rPr>
          <w:rFonts w:ascii="Times New Roman" w:hAnsi="Times New Roman" w:cs="Times New Roman"/>
          <w:sz w:val="24"/>
          <w:szCs w:val="24"/>
        </w:rPr>
        <w:t xml:space="preserve"> Të dhëna për veprimtarinë e emetuesit, ku përfshihen:</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1. Përshkrimi i objektit të veprimtarive të emetuesit dhe i rrethanave të mundshme, të jashtëzakonshme, të cilat kanë ndikuar apo ndikojmë në rezultatet e disa prej këtyre veprimtarive.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2. Varësinë </w:t>
      </w:r>
      <w:proofErr w:type="gramStart"/>
      <w:r w:rsidRPr="00AA2A25">
        <w:rPr>
          <w:rFonts w:ascii="Times New Roman" w:hAnsi="Times New Roman" w:cs="Times New Roman"/>
          <w:sz w:val="24"/>
          <w:szCs w:val="24"/>
        </w:rPr>
        <w:t>te</w:t>
      </w:r>
      <w:proofErr w:type="gramEnd"/>
      <w:r w:rsidRPr="00AA2A25">
        <w:rPr>
          <w:rFonts w:ascii="Times New Roman" w:hAnsi="Times New Roman" w:cs="Times New Roman"/>
          <w:sz w:val="24"/>
          <w:szCs w:val="24"/>
        </w:rPr>
        <w:t xml:space="preserve"> patentat apo licencat, që u përkasin të tjerëve, apo kontrata me palë të treta, të cilat janë kusht i domosdoshëm për zhvillimin e veprimtarive të emetuesit.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3. Të dhëna për investime të mëdha në realizim e sipër.</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lastRenderedPageBreak/>
        <w:t>4. Të dhëna bazë për konflikte gjyqësore ose ekzekutime të vendimeve gjyqësore, që mund të kenë efekt të ndjeshëm në gjendjen financiare të emetuesit.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5. Faktorët e riskut, ndaj të cilëve është i zbuluar emetuesi, që mund të ndikojnë në ushtrimin e të drejtave mbi titujt, për të cilët është përgatitur prospekti, si dhe çmimin e tyre në treg.</w:t>
      </w:r>
    </w:p>
    <w:p w:rsidR="0003452A" w:rsidRPr="00AA2A25" w:rsidRDefault="0003452A" w:rsidP="00CB7620">
      <w:pPr>
        <w:pStyle w:val="NoSpacing"/>
        <w:jc w:val="both"/>
        <w:rPr>
          <w:rFonts w:ascii="Times New Roman" w:hAnsi="Times New Roman" w:cs="Times New Roman"/>
          <w:sz w:val="24"/>
          <w:szCs w:val="24"/>
        </w:rPr>
      </w:pPr>
      <w:r w:rsidRPr="001738F9">
        <w:rPr>
          <w:rFonts w:ascii="Times New Roman" w:hAnsi="Times New Roman" w:cs="Times New Roman"/>
          <w:b/>
          <w:sz w:val="24"/>
          <w:szCs w:val="24"/>
        </w:rPr>
        <w:t>Ç.</w:t>
      </w:r>
      <w:r w:rsidRPr="00AA2A25">
        <w:rPr>
          <w:rFonts w:ascii="Times New Roman" w:hAnsi="Times New Roman" w:cs="Times New Roman"/>
          <w:sz w:val="24"/>
          <w:szCs w:val="24"/>
        </w:rPr>
        <w:t xml:space="preserve"> Të dhënat e mëposhtme për mjetet e emetuesit dhe borxhin, gjendjen financiare dhe rezultatin financiar të emetuesit për tri vitet e fundit dhe për vitin në vazhdim, përfshirë, në mënyrë të veçantë, tremujorin e fun dit, me përjashtim të rasteve kur emetuesi nuk ka ushtruar veprimtari për një kohë kaq të gjatë:</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1. Pasqyrat individuale dhe pasqyrat e konsoliduara financiare, kur ekzistojnë dhe nëse emetuesi përgatit vetëm pasqyra të konsoliduara, ato përfshihen në prospekt, nëse emetuesi përgatit pasqyra individuale dhe pasqyra të konsoliduara, i përfshin ato në prospekt. </w:t>
      </w:r>
      <w:proofErr w:type="gramStart"/>
      <w:r w:rsidRPr="00AA2A25">
        <w:rPr>
          <w:rFonts w:ascii="Times New Roman" w:hAnsi="Times New Roman" w:cs="Times New Roman"/>
          <w:sz w:val="24"/>
          <w:szCs w:val="24"/>
        </w:rPr>
        <w:t>Të dhënat e pasqyrave të ndryshme duhet të jepen në tabela, të cilat mundësojnë krahasimin e zërave të ndryshëm gjatë viteve financiare të njëpasnjëshme.</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2. Emrin e ekspertit kontabël, që ka certifikuar bilancin dhe nëse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nuk ka pranuar ta nënshkruajë atë, ose nëse ka dhënë, me shkrim, mendimin profesional, ky informacion përfshihet në prospekt, së bashku me arsyet përkatëse.</w:t>
      </w:r>
    </w:p>
    <w:p w:rsidR="0003452A" w:rsidRPr="00AA2A25" w:rsidRDefault="0003452A" w:rsidP="00CB7620">
      <w:pPr>
        <w:pStyle w:val="NoSpacing"/>
        <w:jc w:val="both"/>
        <w:rPr>
          <w:rFonts w:ascii="Times New Roman" w:hAnsi="Times New Roman" w:cs="Times New Roman"/>
          <w:sz w:val="24"/>
          <w:szCs w:val="24"/>
        </w:rPr>
      </w:pPr>
      <w:r w:rsidRPr="000C27A6">
        <w:rPr>
          <w:rFonts w:ascii="Times New Roman" w:hAnsi="Times New Roman" w:cs="Times New Roman"/>
          <w:b/>
          <w:sz w:val="24"/>
          <w:szCs w:val="24"/>
        </w:rPr>
        <w:t>D.</w:t>
      </w:r>
      <w:r w:rsidRPr="00AA2A25">
        <w:rPr>
          <w:rFonts w:ascii="Times New Roman" w:hAnsi="Times New Roman" w:cs="Times New Roman"/>
          <w:sz w:val="24"/>
          <w:szCs w:val="24"/>
        </w:rPr>
        <w:t xml:space="preserve"> Të dhëna për anëtarët e organeve vendimmarrëse, mbikëqyrëse apo ekzekutive të emetuesit, ku përfshihen:</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1. Emrat e plotë të anëtarëve të organeve vendimmarrëse, mbikëqyrëse apo ekzekutive të emetuesit ose të organeve të tjera të emetuesit, pavarësisht nga emërtimi që mbajnë në strukturën e tij, si dhe pozicionet që ata mbajnë në këto organe.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2. Nëse prospekti nxirret për aksione, ai përmban curricilum vitae të anëtarëve të këshillit mbikëqyrës dhe të anëtarëve të drejtorisë, si dhe të ardhurat nga puna që kryejnë tek emetuesi.</w:t>
      </w:r>
    </w:p>
    <w:p w:rsidR="0003452A" w:rsidRPr="00AA2A25" w:rsidRDefault="0003452A" w:rsidP="00CB7620">
      <w:pPr>
        <w:pStyle w:val="NoSpacing"/>
        <w:jc w:val="both"/>
        <w:rPr>
          <w:rFonts w:ascii="Times New Roman" w:hAnsi="Times New Roman" w:cs="Times New Roman"/>
          <w:sz w:val="24"/>
          <w:szCs w:val="24"/>
        </w:rPr>
      </w:pPr>
      <w:proofErr w:type="gramStart"/>
      <w:r w:rsidRPr="000C27A6">
        <w:rPr>
          <w:rFonts w:ascii="Times New Roman" w:hAnsi="Times New Roman" w:cs="Times New Roman"/>
          <w:b/>
          <w:sz w:val="24"/>
          <w:szCs w:val="24"/>
        </w:rPr>
        <w:t>DH.</w:t>
      </w:r>
      <w:proofErr w:type="gramEnd"/>
      <w:r w:rsidRPr="00AA2A25">
        <w:rPr>
          <w:rFonts w:ascii="Times New Roman" w:hAnsi="Times New Roman" w:cs="Times New Roman"/>
          <w:sz w:val="24"/>
          <w:szCs w:val="24"/>
        </w:rPr>
        <w:t xml:space="preserve"> Deklaratën e mëposhtme të personave, që nënshkruajnë prospektin:</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1. "Me besimin tonë maksimal dhe në bazë të të gjitha informacioneve dhe të dhënave, për të cilat jemi në dijeni, deklarojmë se të gjitha të dhënat, që përmbahen në këtë prospekt, përbëjnë paraqitje të plotë dhe të vërtetë të mjeteve dhe detyrimeve, fitimeve dhe humbjeve, gjendjes financiare dhe operacioneve të emetuesit, të të drejtave të lidhura me titujt, për të cilët është përgatitur ky prospekt dhe se nga ai nuk janë hequr fakte dhe të dhëna, të cilat mund të ndikojnë në plotësinë dhe vërtetësinë e këtij prospekti".</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2. Prospekti nënshkruhet nga përfaqësuesi apo përfaqësuesit ligjorë të emetuesit ose nga të gjithë anëtarët e organit drejtues përkatës të emetuesit. </w:t>
      </w:r>
      <w:proofErr w:type="gramStart"/>
      <w:r w:rsidRPr="00AA2A25">
        <w:rPr>
          <w:rFonts w:ascii="Times New Roman" w:hAnsi="Times New Roman" w:cs="Times New Roman"/>
          <w:sz w:val="24"/>
          <w:szCs w:val="24"/>
        </w:rPr>
        <w:t>Në prospekt deklarohen arsyet, për të cilat anëtarë të caktuar nuk kanë nënshkruar.</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Prospekti mund të nënshkruhet edhe nga persona të tjerë, të cilët kanë marrë pjesë në nxjerrjen apo përgatitjen e të dhënave për prospektin.</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Neni 30</w:t>
      </w: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Miratimi i prospektit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Prospekti, përpara publikimit ose dorëzimit të tij tek investitorët e mundshëm, paraqitet për miratim pranë Autoritetit.</w:t>
      </w:r>
      <w:proofErr w:type="gramEnd"/>
      <w:r w:rsidRPr="00AA2A25">
        <w:rPr>
          <w:rFonts w:ascii="Times New Roman" w:hAnsi="Times New Roman" w:cs="Times New Roman"/>
          <w:sz w:val="24"/>
          <w:szCs w:val="24"/>
        </w:rPr>
        <w:t xml:space="preserve"> Emetuesi, së bashku me kërkesën për miratimin e prospektit, paraqet prospektin, vendimin për emetimin e titujve, si dhe çdo dokumentacion tjetër, të parashikuar nga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ligj apo që i kërkohet nga Autoriteti.</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Prospekti publikohet dhe u jepet investitorëve të mundshëm, vetëm pasi ai të miratohet nga Autoriteti.</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Autoriteti, pas marrjes së praktikës, verifikon nëse prospekti përmban të gjitha të dhënat e renditura në nenin 29 të këtij ligji, por nuk kontrollon nëse informacioni që jepet në prospekt është i plotë dhe i vërtetë, si dhe ligjshmërinë e vendimit të emetimit të titujve e përmbajtjen e dokumenteve të tjera bashkëlidhur. Pavarësisht nga sa është parashikuar në këtë paragraf, nëse në praktikën e depozituar, në bazë të ndonjë informacioni të bërë publik ose kur Autoriteti ka të dhëna se ekzistojnë fakte apo rrethana të rëndësishme, që vërtetojnë mungesën e dokumenteve, të cilat duhet të deklaroheshin në prospekt, Autoriteti i kërkon emetuesit plotësimin e prospektit.</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Nëse praktika ka bashkëlidhur të gjitha dokumentacionin e parashikuar në këtë ligj dhe prospekti përmban të gjitha të dhënat, sipas dispozitave të nenit 29 të këtij ligji, Autoriteti, me vendim, miraton prospektin.</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Nëse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15 ditëve pune nga data e regjistrimit të kërkesës dhe të dokumentacionit bashkëlidhur, Autoriteti nuk merr vendim për miratimin apo refuzimin e prospektit, konsiderohet se Autoriteti e ka miratuar prospektin.</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Kur Autoriteti i kërkon emetuesit të plotësojë dokumentacionin, afati llogaritet 15 ditë pune nga data e depozitimit në Autoritet nga emetuesi të dokumentacionit shtesë.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formularin e kërkesës, përmbajtjen e dokumentacionit që i bashkëlidhet kërkesës për miratim të prospektit, si dhe tarifat e shërbimit për përpunimin e këtij informacioni.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Neni 31</w:t>
      </w: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Përgjegjësia për përmbajtjen e prospektit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Emetuesi mban përgjegjësi për vërtetësinë e të dhënave që jepen në prospekt.</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Autoriteti, me vendim, konfirmon vetëm nëse prospekti është depozituar sipas kërkesave të ligjit, se përmban të gjithë informacionin e parashikuar në këtë ligj dhe se ai mund të publikohet.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Emetuesi dhe personat, që zbulohen se e kanë përdorur prospektin për të mbuluar apo për të shtrembëruar fakte të rëndësishme, mbajnë përgjegjësi të plotë për tërësinë dhe vërtetësinë e të dhënave që përmban prospekti për aq </w:t>
      </w:r>
      <w:proofErr w:type="gramStart"/>
      <w:r w:rsidRPr="00AA2A25">
        <w:rPr>
          <w:rFonts w:ascii="Times New Roman" w:hAnsi="Times New Roman" w:cs="Times New Roman"/>
          <w:sz w:val="24"/>
          <w:szCs w:val="24"/>
        </w:rPr>
        <w:t>sa</w:t>
      </w:r>
      <w:proofErr w:type="gramEnd"/>
      <w:r w:rsidRPr="00AA2A25">
        <w:rPr>
          <w:rFonts w:ascii="Times New Roman" w:hAnsi="Times New Roman" w:cs="Times New Roman"/>
          <w:sz w:val="24"/>
          <w:szCs w:val="24"/>
        </w:rPr>
        <w:t xml:space="preserve"> ata, për shkak të pozicionit të tyre në lidhje me emetuesin, kishin dijeni apo duhej të kishin dijeni për informacionin e padeklaruar.</w:t>
      </w:r>
    </w:p>
    <w:p w:rsidR="0003452A" w:rsidRPr="00AA2A25" w:rsidRDefault="0003452A" w:rsidP="00CB7620">
      <w:pPr>
        <w:pStyle w:val="NoSpacing"/>
        <w:jc w:val="both"/>
        <w:rPr>
          <w:rFonts w:ascii="Times New Roman" w:hAnsi="Times New Roman" w:cs="Times New Roman"/>
          <w:sz w:val="24"/>
          <w:szCs w:val="24"/>
        </w:rPr>
      </w:pP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Neni 32</w:t>
      </w: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Publikimi i prospektit</w:t>
      </w:r>
    </w:p>
    <w:p w:rsidR="0003452A" w:rsidRPr="000C27A6" w:rsidRDefault="0003452A" w:rsidP="000C27A6">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Brenda 30 ditëve nga marrja në dorëzim e vendimit për miratimin e pros pektit për emetimin dhe shitjen e titujve, përmes një oferte publike, emetuesi e publikon prospektin në buletinin e publikimeve zyrtare ose në dy gazeta të përditshme me tirazh më të madh. Në rastin e një oferte private, emetuesi publikon prospektin,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afatit të sipërpërmendur, në formë shoqëruese të ftesës për të nënshkruar titujt, që u dërgohet investitorëve të mundshëm.</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publikimin e prospektit për ofertën publike jepen edhe adresa apo adresat, në të cilat mund të merren apo të porositen pa pagesë kopje të prospektit.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Në rastin e një oferte private, ftesa për të nënshkruar titujt u drejtohet, brenda 15 ditëve, të gjithë investitorëve të mundshëm, të caktuar dhe emetuesi nuk është i detyruar ta publikojë prospektin.</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Nëse titujt ofrohen të shiten përmes një oferte publike, prospekti u vihet në dispozicion investitorëve në selinë e emetuesit, si dhe në të gjitha vendet ku bëhet nënshkrimi i titujve të lidhur me prospektin.</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Prospekti publikohet dhe u vihet në dispozicion investitorëve të mundshëm përpara një pranimi të mundshëm të detyrimit për të nënshkruar dhe përpara nënshkrimit të titujve.</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Investitori nuk mban përgjegjësi për një pranim të mundshëm për të nënshkruar apo për kryerjen e nënshkrimit të titujve, përpara publikimit ose dërgimit të prospektit.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Nëse emetuesi nuk e publikon prospektin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aftit të parashikuar në paragrafin e parë të këtij neni, ose nëse ai nuk ua dërgon investitorëve të mundshëm brenda afatit të parashikuar në paragrafin e dytë të këtij neni, vendimi i Autoritetit për miratimin e prospektit konsiderohet i shfuqizuar.</w:t>
      </w:r>
    </w:p>
    <w:p w:rsidR="0003452A" w:rsidRPr="00AA2A25" w:rsidRDefault="0003452A" w:rsidP="00CB7620">
      <w:pPr>
        <w:pStyle w:val="NoSpacing"/>
        <w:jc w:val="both"/>
        <w:rPr>
          <w:rFonts w:ascii="Times New Roman" w:hAnsi="Times New Roman" w:cs="Times New Roman"/>
          <w:sz w:val="24"/>
          <w:szCs w:val="24"/>
        </w:rPr>
      </w:pP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Neni 33</w:t>
      </w: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Ndryshimi i prospektit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Emetuesi, deri në fund të periudhës së nënshkrimit të titujve, nëpërmjet dokumentit të ndryshimit të prospektit, korrigjon ose deklaron çdo fakt të </w:t>
      </w:r>
      <w:proofErr w:type="gramStart"/>
      <w:r w:rsidRPr="00AA2A25">
        <w:rPr>
          <w:rFonts w:ascii="Times New Roman" w:hAnsi="Times New Roman" w:cs="Times New Roman"/>
          <w:sz w:val="24"/>
          <w:szCs w:val="24"/>
        </w:rPr>
        <w:t>ri</w:t>
      </w:r>
      <w:proofErr w:type="gramEnd"/>
      <w:r w:rsidRPr="00AA2A25">
        <w:rPr>
          <w:rFonts w:ascii="Times New Roman" w:hAnsi="Times New Roman" w:cs="Times New Roman"/>
          <w:sz w:val="24"/>
          <w:szCs w:val="24"/>
        </w:rPr>
        <w:t xml:space="preserve">, që lind ose për të cilin vihet në dijeni, pasi </w:t>
      </w:r>
      <w:r w:rsidRPr="00AA2A25">
        <w:rPr>
          <w:rFonts w:ascii="Times New Roman" w:hAnsi="Times New Roman" w:cs="Times New Roman"/>
          <w:sz w:val="24"/>
          <w:szCs w:val="24"/>
        </w:rPr>
        <w:lastRenderedPageBreak/>
        <w:t xml:space="preserve">Autoriteti ka vendosur miratimin e prospektit. Emetuesi,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24 orëve nga konstatimi, i kërkon Autoritetit miratimin e ndryshimit të prospektit, të cilin ia bashkëlidh prospektit të ndryshuar, pa vonesë, së paku brenda tri ditëve pune.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Autoriteti,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shtatë ditëve pune nga marrja e kërkesës, shqyrton kërkesën për ndryshimin e prospektit.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Nëse Autoriteti e miraton ndryshimin e prospektit ose nuk merr një vendim për aplikimin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afatit të përmendur në paragrafin e dytë të këtij neni, emetuesi e publikon ndryshimin e prospektit ditën e parë të punës, pas këtij afati, në të njëjtën mënyrë që është publikuar prospekti i parë.</w:t>
      </w:r>
    </w:p>
    <w:p w:rsidR="0003452A" w:rsidRPr="00AA2A25" w:rsidRDefault="0003452A" w:rsidP="00CB7620">
      <w:pPr>
        <w:pStyle w:val="NoSpacing"/>
        <w:jc w:val="both"/>
        <w:rPr>
          <w:rFonts w:ascii="Times New Roman" w:hAnsi="Times New Roman" w:cs="Times New Roman"/>
          <w:sz w:val="24"/>
          <w:szCs w:val="24"/>
        </w:rPr>
      </w:pP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Neni 34</w:t>
      </w: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Oferta private e titujve</w:t>
      </w:r>
    </w:p>
    <w:p w:rsidR="0003452A" w:rsidRPr="000C27A6" w:rsidRDefault="0003452A" w:rsidP="000C27A6">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Nëse titujt ofrohen përmes një oferte private, emetuesi, në vendimin e emetimit të titujve, jep listën me emrat e investitorëve të mundshëm, të cilëve do t'ua dërgojë ftesën për nënshkrim titujsh, së bashku me formën dhe vlerën e investimeve të tyre.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rastin e një oferte private titujsh, prospekti përmban të dhënat e përmendura në nenin 29 të këtij ligji.</w:t>
      </w:r>
      <w:proofErr w:type="gramEnd"/>
      <w:r w:rsidRPr="00AA2A25">
        <w:rPr>
          <w:rFonts w:ascii="Times New Roman" w:hAnsi="Times New Roman" w:cs="Times New Roman"/>
          <w:sz w:val="24"/>
          <w:szCs w:val="24"/>
        </w:rPr>
        <w:t xml:space="preserve"> Të dhënat për pronat dhe borxhin, gjendjen financiare dhe rezultatin financiar, të përcaktuara në nenin 29 shkronja "Ç", jepen vetëm për vitin financiar të mëparshëm dhe vitin financiar në vazhdim, deri në tremujorin e fundit, përpara depozitimit të kërkesës për miratimin e prospektit.</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rastin e një oferte private të titujve, emetuesi i tyre komunikon me investitorët e mundshëm nëpërmjet dorëzimit të ofertës në adresën e investitorit.</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Neni 35</w:t>
      </w: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Nënshkrimi e shlyerja e titujve dhe raportimi tek Autoriteti</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Nënshkrimi dhe shlyerja e titujve në një ofertë publike bëhen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tri muajve nga data kur emetuesi merr dijeni për vendimin e Autoritetit.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afat, në rastin e një oferte private, nuk mund të jetë më i gjatë se 30 ditë.</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Gjatë periudhës së shlyerjes së titujve, emetuesi i depoziton shumat e paguara në një llogari të veçantë, të hapur në bankën ku investitori ka një llogari të hapur për këto lloj transaksionesh.</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Nëse në fund të periudhave të përmendura në paragrafin e parë të këtij neni, mbeten të panënshkruara dhe të pashlyera të paktën 75 për qind e titujve të ofruar publikisht ose 90 për qind e titujve të ofruar privatisht, emetuesit nuk i lejohet t'i emetojë titujt dhe, brenda shtatë ditëve pas përfundimit të periudhës se përcaktuar për shlyerjen e titujve, u kthen investitorëve shumat që kanë paguar.</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Brenda shtatë ditëve nga përfundimi i periudhës së shlyerjes, emetuesi njofton Autoritetin për numrin dhe përqindjen e titujve të nënshkruar dhe paguar dhe për personat që i kanë nënshkruar dhe paguar ato.</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Autoriteti, për të njëjtin emetim, mund të kërkojë nga emetuesi të dhëna të tjera për nënshkrimin dhe pagesën e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Nënshkrimi dhe shlyerja e titujve, pas përfundimit të periudhave të përmendura në paragrafin e parë të këtij neni, janë të pavlefshme.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Neni 36</w:t>
      </w: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Emetimi i titujve afatshkurtër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Dispozitat e këtij ligji zbatohen edhe për emetimin e titujve afatshkurtër.</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Titujt afatshkurtër nuk mund të emetohen me kushte të shtyrjes së datës së maturimit, përmes emetimit të një serie të re titujsh. Emetuesi, që është shoqëri anonime, mund të emetojë dëftesa tregtare deri në një vlerë totale </w:t>
      </w:r>
      <w:proofErr w:type="gramStart"/>
      <w:r w:rsidRPr="00AA2A25">
        <w:rPr>
          <w:rFonts w:ascii="Times New Roman" w:hAnsi="Times New Roman" w:cs="Times New Roman"/>
          <w:sz w:val="24"/>
          <w:szCs w:val="24"/>
        </w:rPr>
        <w:t>jo</w:t>
      </w:r>
      <w:proofErr w:type="gramEnd"/>
      <w:r w:rsidRPr="00AA2A25">
        <w:rPr>
          <w:rFonts w:ascii="Times New Roman" w:hAnsi="Times New Roman" w:cs="Times New Roman"/>
          <w:sz w:val="24"/>
          <w:szCs w:val="24"/>
        </w:rPr>
        <w:t xml:space="preserve"> më të madhe se 40 për qind e vlerës së kapitalit të shoqërisë.</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lastRenderedPageBreak/>
        <w:t xml:space="preserve">Emetuesit e titujve afatshkurtër nuk janë të detyruar të nxjerrin prospekt, por ata,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shtatë ditëve pas emetimit, njoftojnë, me shkrim, Autoritetin për emetimin dhe karakteristikat kryesore të titujve afatshkurtër. Emetimi konsiderohet se është realizuar në fund të ditës së fundit të periudhës,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së cilës duhet të bëhet pagesa e titujve në fjalë.</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Njoftimi i përmendur në paragrafin e mësipërm të këtij neni përmban të dhëna për:</w:t>
      </w:r>
    </w:p>
    <w:p w:rsidR="0003452A" w:rsidRPr="00AA2A25" w:rsidRDefault="0003452A" w:rsidP="00CB7620">
      <w:pPr>
        <w:pStyle w:val="NoSpacing"/>
        <w:jc w:val="both"/>
        <w:rPr>
          <w:rFonts w:ascii="Times New Roman" w:hAnsi="Times New Roman" w:cs="Times New Roman"/>
          <w:sz w:val="24"/>
          <w:szCs w:val="24"/>
        </w:rPr>
      </w:pPr>
      <w:r w:rsidRPr="000C27A6">
        <w:rPr>
          <w:rFonts w:ascii="Times New Roman" w:hAnsi="Times New Roman" w:cs="Times New Roman"/>
          <w:b/>
          <w:sz w:val="24"/>
          <w:szCs w:val="24"/>
        </w:rPr>
        <w:t>1.</w:t>
      </w:r>
      <w:r w:rsidRPr="00AA2A25">
        <w:rPr>
          <w:rFonts w:ascii="Times New Roman" w:hAnsi="Times New Roman" w:cs="Times New Roman"/>
          <w:sz w:val="24"/>
          <w:szCs w:val="24"/>
        </w:rPr>
        <w:t xml:space="preserve"> Titujt, nënshkrimin dhe pagesën.</w:t>
      </w:r>
    </w:p>
    <w:p w:rsidR="0003452A" w:rsidRPr="00AA2A25" w:rsidRDefault="0003452A" w:rsidP="00CB7620">
      <w:pPr>
        <w:pStyle w:val="NoSpacing"/>
        <w:jc w:val="both"/>
        <w:rPr>
          <w:rFonts w:ascii="Times New Roman" w:hAnsi="Times New Roman" w:cs="Times New Roman"/>
          <w:sz w:val="24"/>
          <w:szCs w:val="24"/>
        </w:rPr>
      </w:pPr>
      <w:r w:rsidRPr="000C27A6">
        <w:rPr>
          <w:rFonts w:ascii="Times New Roman" w:hAnsi="Times New Roman" w:cs="Times New Roman"/>
          <w:b/>
          <w:sz w:val="24"/>
          <w:szCs w:val="24"/>
        </w:rPr>
        <w:t>2.</w:t>
      </w:r>
      <w:r w:rsidRPr="00AA2A25">
        <w:rPr>
          <w:rFonts w:ascii="Times New Roman" w:hAnsi="Times New Roman" w:cs="Times New Roman"/>
          <w:sz w:val="24"/>
          <w:szCs w:val="24"/>
        </w:rPr>
        <w:t xml:space="preserve"> Emetuesin.</w:t>
      </w:r>
    </w:p>
    <w:p w:rsidR="0003452A" w:rsidRPr="00AA2A25" w:rsidRDefault="0003452A" w:rsidP="00CB7620">
      <w:pPr>
        <w:pStyle w:val="NoSpacing"/>
        <w:jc w:val="both"/>
        <w:rPr>
          <w:rFonts w:ascii="Times New Roman" w:hAnsi="Times New Roman" w:cs="Times New Roman"/>
          <w:sz w:val="24"/>
          <w:szCs w:val="24"/>
        </w:rPr>
      </w:pPr>
      <w:r w:rsidRPr="000C27A6">
        <w:rPr>
          <w:rFonts w:ascii="Times New Roman" w:hAnsi="Times New Roman" w:cs="Times New Roman"/>
          <w:b/>
          <w:sz w:val="24"/>
          <w:szCs w:val="24"/>
        </w:rPr>
        <w:t>3.</w:t>
      </w:r>
      <w:r w:rsidRPr="00AA2A25">
        <w:rPr>
          <w:rFonts w:ascii="Times New Roman" w:hAnsi="Times New Roman" w:cs="Times New Roman"/>
          <w:sz w:val="24"/>
          <w:szCs w:val="24"/>
        </w:rPr>
        <w:t xml:space="preserve"> Personat përgjegjës të emetuesit.</w:t>
      </w:r>
    </w:p>
    <w:p w:rsidR="0003452A" w:rsidRPr="00AA2A25" w:rsidRDefault="0003452A" w:rsidP="00CB7620">
      <w:pPr>
        <w:pStyle w:val="NoSpacing"/>
        <w:jc w:val="both"/>
        <w:rPr>
          <w:rFonts w:ascii="Times New Roman" w:hAnsi="Times New Roman" w:cs="Times New Roman"/>
          <w:sz w:val="24"/>
          <w:szCs w:val="24"/>
        </w:rPr>
      </w:pP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Neni 37</w:t>
      </w: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Emetimi dhe regjistrimi në bursë i titujve, të ofruar përmes një oferte publike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Emetuesi emeton titujt, të cilët janë ofruar për shitje përmes një oferte publike, për nënshkrim, në formën e titujve të dematerializuar, në përputhje me dispozitat e parashikuara në këtë ligj dhe i kuoton ato në bursë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30 ditëve nga data e emetimit.</w:t>
      </w:r>
    </w:p>
    <w:p w:rsidR="0003452A" w:rsidRPr="00AA2A25" w:rsidRDefault="0003452A" w:rsidP="00CB7620">
      <w:pPr>
        <w:pStyle w:val="NoSpacing"/>
        <w:jc w:val="both"/>
        <w:rPr>
          <w:rFonts w:ascii="Times New Roman" w:hAnsi="Times New Roman" w:cs="Times New Roman"/>
          <w:sz w:val="24"/>
          <w:szCs w:val="24"/>
        </w:rPr>
      </w:pP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Neni 38</w:t>
      </w: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Emetuesi i huaj</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Emetues i huaj është emetuesi, selia e të cilit është e regjistruar jashtë territorit të Republikës së Shqipërisë.</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Emetuesi i huaj mund të emetojë titujt me ofertë publike në Republikën e Shqipërisë vetëm përmes një shoqërie të autorizuar, me të cilën është lidhur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emetues për ta përdorur si agjent emetimi.</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 e autorizuar mund të jenë shoqëritë komisionere ose bankat, që kanë marrë nga Autoriteti licencën për të kryer transaksione me titujt.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Kërkesa për miratimin e prospektit të emetimit të titujve të një emetuesi të huaj bëhet në emër të këtij emetuesi nga shoqëria e autorizuar, e përmendur në paragrafin e tretë të këtij neni.</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Kërkesa shoqërohet me një kontratë agjencie ose nënshkrimin e përbashkët të emetuesit të huaj dhe të shoqërisë së autorizuar.</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Autoriteti mund ta miratojë publikimin e prospektit të emetuesit të huaj, edhe pse kërkesa nuk shoqërohet nga i gjithë dokumentacioni i parashikuar në këtë ligj ose nëse praktika nuk i përmban të gjitha të dhënat e specifikuara në ligj, nëse:</w:t>
      </w:r>
    </w:p>
    <w:p w:rsidR="0003452A" w:rsidRPr="00AA2A25" w:rsidRDefault="0003452A" w:rsidP="00CB7620">
      <w:pPr>
        <w:pStyle w:val="NoSpacing"/>
        <w:jc w:val="both"/>
        <w:rPr>
          <w:rFonts w:ascii="Times New Roman" w:hAnsi="Times New Roman" w:cs="Times New Roman"/>
          <w:sz w:val="24"/>
          <w:szCs w:val="24"/>
        </w:rPr>
      </w:pPr>
      <w:r w:rsidRPr="000C27A6">
        <w:rPr>
          <w:rFonts w:ascii="Times New Roman" w:hAnsi="Times New Roman" w:cs="Times New Roman"/>
          <w:b/>
          <w:sz w:val="24"/>
          <w:szCs w:val="24"/>
        </w:rPr>
        <w:t>a)</w:t>
      </w:r>
      <w:r w:rsidRPr="00AA2A25">
        <w:rPr>
          <w:rFonts w:ascii="Times New Roman" w:hAnsi="Times New Roman" w:cs="Times New Roman"/>
          <w:sz w:val="24"/>
          <w:szCs w:val="24"/>
        </w:rPr>
        <w:t xml:space="preserve"> shoqëria e autorizuar, e përmendur në paragrafin e tretë të këtij neni, vërteton se sipas legjislacionit të vendit të emetuesit, nuk mund të jepen këto dokumente apo të dhëna dhe nëse Autoriteti gjykon se kjo gjë nuk i ul mundësitë investitorëve për të bërë një vlerësim objektiv të perspektivave dhe rreziqeve të investimit, si dhe për marrjen e një vendimi për investimin;</w:t>
      </w:r>
    </w:p>
    <w:p w:rsidR="0003452A" w:rsidRPr="00AA2A25" w:rsidRDefault="0003452A" w:rsidP="00CB7620">
      <w:pPr>
        <w:pStyle w:val="NoSpacing"/>
        <w:jc w:val="both"/>
        <w:rPr>
          <w:rFonts w:ascii="Times New Roman" w:hAnsi="Times New Roman" w:cs="Times New Roman"/>
          <w:sz w:val="24"/>
          <w:szCs w:val="24"/>
        </w:rPr>
      </w:pPr>
      <w:r w:rsidRPr="000C27A6">
        <w:rPr>
          <w:rFonts w:ascii="Times New Roman" w:hAnsi="Times New Roman" w:cs="Times New Roman"/>
          <w:b/>
          <w:sz w:val="24"/>
          <w:szCs w:val="24"/>
        </w:rPr>
        <w:t>b)</w:t>
      </w:r>
      <w:r w:rsidRPr="00AA2A25">
        <w:rPr>
          <w:rFonts w:ascii="Times New Roman" w:hAnsi="Times New Roman" w:cs="Times New Roman"/>
          <w:sz w:val="24"/>
          <w:szCs w:val="24"/>
        </w:rPr>
        <w:t xml:space="preserve"> shoqëria e autorizuar vërteton se, sipas legjislacionit të vendit anëtar të Bashkimit Europian, në të cilin ka selinë e regjistruar emetuesi, nuk kërkohen këto dokumente dhe të dhëna për miratimin e prospektit.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Autoriteti mund të miratojë publikimin e një prospekti për një emetues të huaj, i cili emeton tituj me ofertë publike, njëkohësisht, në Republikën e Shqipërisë dhe në një vend anëtar të Bashkimit Europian apo SHBA-së, nëse publikimi në këto vende është miratuar nga organi përkatës i atij shteti, ose mund ta kushtëzojë miratimin me plotësimin e prospektit, me të dhënat e përmendura në këtë ligj.</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e autorizuar garanton Autoritetin se të dhënat e përfshira në prospektin e emetuesit të huaj janë të sakta dhe të plota.</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Neni 39</w:t>
      </w: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Emetimi i titujve jashtë Republikës së Shqipërisë</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Emetuesi, që mendon të emetojë tituj në një treg të huaj, njofton, paraprakisht, Autoritetin për karakteristikat e emetimit të planifikuar.</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Në këtë njoftim duhet të jepen të dhënat e përcaktuara në shkronjat "A" dhe "B" të nenit 29 të këtij ligji, si dhe të dhëna për mënyrën e kleringut dhe të rregullimit të titujve.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Brenda tetë ditëve pas përfundimit të periudhës së nënshkrimit dhe të pagesës së titujve të emetuar jashtë Republikës së Shqipërisë, emetuesi informon Autoritetin për numrin e titujve që janë nënshkruar dhe paguar.</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Neni 40</w:t>
      </w:r>
    </w:p>
    <w:p w:rsidR="0003452A" w:rsidRPr="000C27A6" w:rsidRDefault="0003452A" w:rsidP="000C27A6">
      <w:pPr>
        <w:pStyle w:val="NoSpacing"/>
        <w:jc w:val="center"/>
        <w:rPr>
          <w:rFonts w:ascii="Times New Roman" w:hAnsi="Times New Roman" w:cs="Times New Roman"/>
          <w:b/>
          <w:sz w:val="24"/>
          <w:szCs w:val="24"/>
        </w:rPr>
      </w:pPr>
      <w:r w:rsidRPr="000C27A6">
        <w:rPr>
          <w:rFonts w:ascii="Times New Roman" w:hAnsi="Times New Roman" w:cs="Times New Roman"/>
          <w:b/>
          <w:sz w:val="24"/>
          <w:szCs w:val="24"/>
        </w:rPr>
        <w:t>Përjashtime nga nxjerrja e detyrueshme e prospektit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Emetuesi nuk është i detyruar të publikojë një prospekt, kur emeton aksione për qëllimet e mëposhtme:</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1.</w:t>
      </w:r>
      <w:r w:rsidRPr="00AA2A25">
        <w:rPr>
          <w:rFonts w:ascii="Times New Roman" w:hAnsi="Times New Roman" w:cs="Times New Roman"/>
          <w:sz w:val="24"/>
          <w:szCs w:val="24"/>
        </w:rPr>
        <w:t xml:space="preserve"> Rritje të kapitalit fillestar, duke përdorur për këtë qëllim fitimin, rezervat ose fitimin e pashpërndarë.</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2.</w:t>
      </w:r>
      <w:r w:rsidRPr="00AA2A25">
        <w:rPr>
          <w:rFonts w:ascii="Times New Roman" w:hAnsi="Times New Roman" w:cs="Times New Roman"/>
          <w:sz w:val="24"/>
          <w:szCs w:val="24"/>
        </w:rPr>
        <w:t xml:space="preserve"> Rritje të kapitalit fillestar, si rezultat i një bashkimi shoqërish.</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3.</w:t>
      </w:r>
      <w:r w:rsidRPr="00AA2A25">
        <w:rPr>
          <w:rFonts w:ascii="Times New Roman" w:hAnsi="Times New Roman" w:cs="Times New Roman"/>
          <w:sz w:val="24"/>
          <w:szCs w:val="24"/>
        </w:rPr>
        <w:t xml:space="preserve"> Rritje të kapitalit fillestar, në të cilin nënshkrimi dhe pagesa e titujve kryhen nga aksioneri i emetuesit, i cili ka më shumë se 75 për qind të të drejtave të votimit në asamblenë e përgjithshme.</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4.</w:t>
      </w:r>
      <w:r w:rsidRPr="00AA2A25">
        <w:rPr>
          <w:rFonts w:ascii="Times New Roman" w:hAnsi="Times New Roman" w:cs="Times New Roman"/>
          <w:sz w:val="24"/>
          <w:szCs w:val="24"/>
        </w:rPr>
        <w:t xml:space="preserve"> Rritje të kapitalit fillestar, në të cilin marrin pjesë vetëm investitorët institucionalë.</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5.</w:t>
      </w:r>
      <w:r w:rsidRPr="00AA2A25">
        <w:rPr>
          <w:rFonts w:ascii="Times New Roman" w:hAnsi="Times New Roman" w:cs="Times New Roman"/>
          <w:sz w:val="24"/>
          <w:szCs w:val="24"/>
        </w:rPr>
        <w:t xml:space="preserve"> Konvertim të obligacioneve të konvertueshme në aksione, nëse në çastin e emetimin të obligacioneve të konvertueshme ka publikuar apo ua ka dorëzuar prospektin investitorëve.</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6.</w:t>
      </w:r>
      <w:r w:rsidRPr="00AA2A25">
        <w:rPr>
          <w:rFonts w:ascii="Times New Roman" w:hAnsi="Times New Roman" w:cs="Times New Roman"/>
          <w:sz w:val="24"/>
          <w:szCs w:val="24"/>
        </w:rPr>
        <w:t xml:space="preserve"> Shndërrim në shoqëri anonime i shoqërisë së një forme tjetër.</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Emetuesi që nuk ka nxjerrë prospekt, në mbështetje të paragrafit të parë të këtij neni,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shtatë ditëve pas përfundimit të ditës së fundit të periudhës së pagesës së titujve, i jep Autoritetit informacion për emetimin e kryer.</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Informacioni i përmendur në paragrafin e dytë të këtij neni përmban të dhënat e përmendura në nenin 29 shkronjat "A " dhe "B", si dhe të dhënat për investitorët institucionalë dhe numrin e aksioneve të nënshkruara dhe të paguara.</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Ndryshe nga sa parashikohet në paragrafin e parë të këtij neni, emetuesi përgatit një prospekt për emetimin e titujve, përmes një oferte private, kur ftesa për të nënshkruar u drejtohet vetëm investitorëve institucionalë, me kusht që një ose më shumë investitorë institucionalë të nënshkruajnë dhe të paguajnë të gjithë titujt e emetimit, me synimin që, brenda një periudhe më të shkurtër se një vit, t'ua ofrojnë për shitje personave që nuk janë investorë institucionalë.</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Emetuesi i përmendur në paragrafin e katërt të këtij neni paraqet përpara Autoritetit kërkesën për miratimin e prospektit, përpara se investitori institucional të fillojë ofrimin e titujve për shitje.</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Investori institucional, përpara shitjes, ua vë në dispozicion këtë prospekt klientëve të mundshëm.</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Neni 41</w:t>
      </w: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Përjashtimet nga zbatimi i dispozitave të këtij kreu</w:t>
      </w:r>
    </w:p>
    <w:p w:rsidR="0003452A" w:rsidRPr="003C4F7B" w:rsidRDefault="0003452A" w:rsidP="003C4F7B">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Dispozitat e këtij kreu nuk zbatohen për emetimin e aksioneve gjatë krijimit të një shoqërie anonime, si dhe për emetimin e titujve, kur ato emetohen nga shteti shqiptar apo nga Banka e Shqipërisë.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rregullat që zbatohen për emetimin e aksioneve gjatë krijimit të një shoqërie anonime.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3C4F7B">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II</w:t>
      </w:r>
    </w:p>
    <w:p w:rsidR="0003452A" w:rsidRPr="00AA2A25" w:rsidRDefault="0003452A" w:rsidP="003C4F7B">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TRANSAKSIONET E TITUJVE DHE PERSONAT E AUTORIZUAR</w:t>
      </w:r>
    </w:p>
    <w:p w:rsidR="0003452A" w:rsidRPr="00AA2A25" w:rsidRDefault="0003452A" w:rsidP="003C4F7B">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PËR TË KRYER KËTO TRANSAKSIONE</w:t>
      </w:r>
    </w:p>
    <w:p w:rsidR="0003452A" w:rsidRPr="00AA2A25" w:rsidRDefault="0003452A" w:rsidP="003C4F7B">
      <w:pPr>
        <w:pStyle w:val="NoSpacing"/>
        <w:jc w:val="center"/>
        <w:rPr>
          <w:rFonts w:ascii="Times New Roman" w:hAnsi="Times New Roman" w:cs="Times New Roman"/>
          <w:sz w:val="24"/>
          <w:szCs w:val="24"/>
        </w:rPr>
      </w:pP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Seksioni I</w:t>
      </w: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Neni 42</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Veprimtaria e lidhur me transaksionet e titujve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Veprimtari të lidhura me transaksione të titujve janë:</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1.</w:t>
      </w:r>
      <w:r w:rsidRPr="00AA2A25">
        <w:rPr>
          <w:rFonts w:ascii="Times New Roman" w:hAnsi="Times New Roman" w:cs="Times New Roman"/>
          <w:sz w:val="24"/>
          <w:szCs w:val="24"/>
        </w:rPr>
        <w:t xml:space="preserve"> Blerja dhe shitja e titujve me porosi të klientit.</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2.</w:t>
      </w:r>
      <w:r w:rsidRPr="00AA2A25">
        <w:rPr>
          <w:rFonts w:ascii="Times New Roman" w:hAnsi="Times New Roman" w:cs="Times New Roman"/>
          <w:sz w:val="24"/>
          <w:szCs w:val="24"/>
        </w:rPr>
        <w:t xml:space="preserve"> Blerja dhe shitja e titujve në emër ose për llogari të vet.</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3.</w:t>
      </w:r>
      <w:r w:rsidRPr="00AA2A25">
        <w:rPr>
          <w:rFonts w:ascii="Times New Roman" w:hAnsi="Times New Roman" w:cs="Times New Roman"/>
          <w:sz w:val="24"/>
          <w:szCs w:val="24"/>
        </w:rPr>
        <w:t xml:space="preserve"> Administrimi i portofolit të titujve në emër të një klienti që është pronar i portofolit.</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4.</w:t>
      </w:r>
      <w:r w:rsidRPr="00AA2A25">
        <w:rPr>
          <w:rFonts w:ascii="Times New Roman" w:hAnsi="Times New Roman" w:cs="Times New Roman"/>
          <w:sz w:val="24"/>
          <w:szCs w:val="24"/>
        </w:rPr>
        <w:t xml:space="preserve"> Veprimtaria e zakonshme e agjentit emetues, ku përfshihen organizimi, përgatitja dhe zbatimi i nënshkrimit dhe i pagesës së titujve dhe ushtrimi i veprimtarive të tjera për emetuesin për emetimin e titujve, përgatitja për regjistrimin e titujve në një bursë dhe treg publik të rregulluar, duke përfshirë edhe hartimin e kërkesës për regjistrim, në emër të emetuesit.</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5.</w:t>
      </w:r>
      <w:r w:rsidRPr="00AA2A25">
        <w:rPr>
          <w:rFonts w:ascii="Times New Roman" w:hAnsi="Times New Roman" w:cs="Times New Roman"/>
          <w:sz w:val="24"/>
          <w:szCs w:val="24"/>
        </w:rPr>
        <w:t xml:space="preserve"> Financimi i një emetimi, ku përfshihen organizimi, përgatitja dhe zbatimi i emetimit të titujve për emetuesin dhe nënshkrimi e pagesa e lidhur me të e të gjithë titujve ose vetëm e atyre të panënshkruar, për shitje të mëtejshme investuesve të mundshëm.</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6.</w:t>
      </w:r>
      <w:r w:rsidRPr="00AA2A25">
        <w:rPr>
          <w:rFonts w:ascii="Times New Roman" w:hAnsi="Times New Roman" w:cs="Times New Roman"/>
          <w:sz w:val="24"/>
          <w:szCs w:val="24"/>
        </w:rPr>
        <w:t xml:space="preserve"> Veprimtaria e këshillimit për investime në tituj.</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7.</w:t>
      </w:r>
      <w:r w:rsidRPr="00AA2A25">
        <w:rPr>
          <w:rFonts w:ascii="Times New Roman" w:hAnsi="Times New Roman" w:cs="Times New Roman"/>
          <w:sz w:val="24"/>
          <w:szCs w:val="24"/>
        </w:rPr>
        <w:t xml:space="preserve"> Veprimtaritë e lidhura me kleriungun, shlyerjen, kujdestarinë dhe regjistrimin e titujve.</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8.</w:t>
      </w:r>
      <w:r w:rsidRPr="00AA2A25">
        <w:rPr>
          <w:rFonts w:ascii="Times New Roman" w:hAnsi="Times New Roman" w:cs="Times New Roman"/>
          <w:sz w:val="24"/>
          <w:szCs w:val="24"/>
        </w:rPr>
        <w:t xml:space="preserve"> Dhurimi, shkëmbimi dhe dhënia hua e titujve.</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9.</w:t>
      </w:r>
      <w:r w:rsidRPr="00AA2A25">
        <w:rPr>
          <w:rFonts w:ascii="Times New Roman" w:hAnsi="Times New Roman" w:cs="Times New Roman"/>
          <w:sz w:val="24"/>
          <w:szCs w:val="24"/>
        </w:rPr>
        <w:t xml:space="preserve"> Shitja me qëllim riblerje e titujve dhe/ose anasjelltas.</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10.</w:t>
      </w:r>
      <w:r w:rsidRPr="00AA2A25">
        <w:rPr>
          <w:rFonts w:ascii="Times New Roman" w:hAnsi="Times New Roman" w:cs="Times New Roman"/>
          <w:sz w:val="24"/>
          <w:szCs w:val="24"/>
        </w:rPr>
        <w:t xml:space="preserve"> Në përgjithësi çdo lloj operacioni apo veprimi juridik me titujt, që konsiderohet si i tillë nga Autoriteti.</w:t>
      </w:r>
    </w:p>
    <w:p w:rsidR="0003452A" w:rsidRPr="00AA2A25" w:rsidRDefault="0003452A" w:rsidP="00CB7620">
      <w:pPr>
        <w:pStyle w:val="NoSpacing"/>
        <w:jc w:val="both"/>
        <w:rPr>
          <w:rFonts w:ascii="Times New Roman" w:hAnsi="Times New Roman" w:cs="Times New Roman"/>
          <w:sz w:val="24"/>
          <w:szCs w:val="24"/>
        </w:rPr>
      </w:pP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Neni 43</w:t>
      </w: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E drejta për të ushtruar veprimtari të lidhura me transaksionet e titujve</w:t>
      </w:r>
    </w:p>
    <w:p w:rsidR="0003452A" w:rsidRPr="003C4F7B" w:rsidRDefault="0003452A" w:rsidP="003C4F7B">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Transaksionet me titujt, si veprimtari tregtare, me përjashtim të veprimtarive të lidhura me kujdestarinë e titujve, mund të kryhen vetëm nga shoqëritë komisionere ose bankat, të cilat janë licencuar nga Autoriteti për të kryer transaksione të tilla dhe kanë objekt të veprimtarisë së tyre kryerjen e këtyre transaksioneve.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3C4F7B">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Seksioni II</w:t>
      </w:r>
    </w:p>
    <w:p w:rsidR="0003452A" w:rsidRPr="00AA2A25" w:rsidRDefault="0003452A" w:rsidP="003C4F7B">
      <w:pPr>
        <w:pStyle w:val="NoSpacing"/>
        <w:jc w:val="center"/>
        <w:rPr>
          <w:rFonts w:ascii="Times New Roman" w:hAnsi="Times New Roman" w:cs="Times New Roman"/>
          <w:sz w:val="24"/>
          <w:szCs w:val="24"/>
        </w:rPr>
      </w:pP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Neni 44</w:t>
      </w: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Shoqëritë komisionere</w:t>
      </w:r>
    </w:p>
    <w:p w:rsidR="0003452A" w:rsidRPr="00AA2A25" w:rsidRDefault="0003452A" w:rsidP="003C4F7B">
      <w:pPr>
        <w:pStyle w:val="NoSpacing"/>
        <w:jc w:val="center"/>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 komisionere është shoqëria aksionere, me seli në Republikën e Shqipërisë, veprimtaria e së cilës është kryerja e transaksioneve me titujt, në përputhje me dispozitat e parashikuara në këtë ligj, si dhe me licencën e lëshuar nga Autoriteti.</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Me përjashtim të rasteve të parashikuara ndryshe nga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ligj, për shoqëritë komisionere zbatohen dispozitat e ligjit për shoqëritë tregtare.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Aksionet e një shoqërie komisionere paguhen në të holla dhe shlyhen tërësisht përpara regjistrimit të shoqërisë në regjistrin tregtar ose përpara regjistrimit në Qendrën Kombëtare të Regjistrimit të rritjes së kapitalit.</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Neni 45</w:t>
      </w: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Bankat si shoqëri komisionere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Shoqëria aksionere, e cila është licencuar nga Banka e Shqipërisë për të ushtruar veprimtaritë financiare të parashikuara nga nënndarjet "iii", "v" dhe "vii" të shkronjës "dh" dhe në shkronjën "e" të pikës 2 të nenit 54 të ligjit nr.9662 datë 18.12.2006 "Për bankat në Republikën e </w:t>
      </w:r>
      <w:r w:rsidRPr="00AA2A25">
        <w:rPr>
          <w:rFonts w:ascii="Times New Roman" w:hAnsi="Times New Roman" w:cs="Times New Roman"/>
          <w:sz w:val="24"/>
          <w:szCs w:val="24"/>
        </w:rPr>
        <w:lastRenderedPageBreak/>
        <w:t>Shqipërisë", mund të kryejë veprimtari të lidhur me transaksionet e titujve, vetëm pasi të jetë licencuar nga Autoriteti për të ushtruar edhe këtë veprimtari.</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Bankat, që kryejnë veprimtari të lidhur me transaksionet e titujve, zbatojnë dispozitat e këtij ligji për atë pjesë të veprimtarisë që rregullohet nga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ligj.</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Shërbimet për transaksionet me titujt, të ofruara nga bankat, organizohen të shkëputura nga veprimtaritë e tjera bankare, për </w:t>
      </w:r>
      <w:proofErr w:type="gramStart"/>
      <w:r w:rsidRPr="00AA2A25">
        <w:rPr>
          <w:rFonts w:ascii="Times New Roman" w:hAnsi="Times New Roman" w:cs="Times New Roman"/>
          <w:sz w:val="24"/>
          <w:szCs w:val="24"/>
        </w:rPr>
        <w:t>sa</w:t>
      </w:r>
      <w:proofErr w:type="gramEnd"/>
      <w:r w:rsidRPr="00AA2A25">
        <w:rPr>
          <w:rFonts w:ascii="Times New Roman" w:hAnsi="Times New Roman" w:cs="Times New Roman"/>
          <w:sz w:val="24"/>
          <w:szCs w:val="24"/>
        </w:rPr>
        <w:t xml:space="preserve"> i takon strukturës, organizimit dhe kontabilitetit.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Dispozitat e këtij ligji, që rregullojnë shoqëritë komisionere, zbatohen edhe për bankat që ushtrojnë veprimtari si shoqëri komisionere, për aq </w:t>
      </w:r>
      <w:proofErr w:type="gramStart"/>
      <w:r w:rsidRPr="00AA2A25">
        <w:rPr>
          <w:rFonts w:ascii="Times New Roman" w:hAnsi="Times New Roman" w:cs="Times New Roman"/>
          <w:sz w:val="24"/>
          <w:szCs w:val="24"/>
        </w:rPr>
        <w:t>sa</w:t>
      </w:r>
      <w:proofErr w:type="gramEnd"/>
      <w:r w:rsidRPr="00AA2A25">
        <w:rPr>
          <w:rFonts w:ascii="Times New Roman" w:hAnsi="Times New Roman" w:cs="Times New Roman"/>
          <w:sz w:val="24"/>
          <w:szCs w:val="24"/>
        </w:rPr>
        <w:t xml:space="preserve"> nuk bien në kundërshtim me ligjin që rregullon veprimtarinë e tyre si bankë.</w:t>
      </w:r>
    </w:p>
    <w:p w:rsidR="0003452A" w:rsidRPr="00AA2A25" w:rsidRDefault="0003452A" w:rsidP="00CB7620">
      <w:pPr>
        <w:pStyle w:val="NoSpacing"/>
        <w:jc w:val="both"/>
        <w:rPr>
          <w:rFonts w:ascii="Times New Roman" w:hAnsi="Times New Roman" w:cs="Times New Roman"/>
          <w:sz w:val="24"/>
          <w:szCs w:val="24"/>
        </w:rPr>
      </w:pP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Neni 46</w:t>
      </w: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Kufizim për pjesëmarrjen në shoqëritë komisionere</w:t>
      </w:r>
    </w:p>
    <w:p w:rsidR="0003452A" w:rsidRPr="003C4F7B" w:rsidRDefault="0003452A" w:rsidP="003C4F7B">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Banka mund të zotërojë aksione vetëm në një shoqëri komisionere.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aksioneri i s hoqërisë komisionere, individi apo personi juridik, i lidhur me një shoqëri komisionere përmes pronësisë së aksioneve ose interesave të biznesit me një person tjetër juridik, i cili, nga ana tjetër, është aksioner i asaj shoqërie komisionere, nuk mund të ketë as aksione as interesa biznesi në një shoqëri tjetër komisionere.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Neni 47</w:t>
      </w: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Licenca për të kryer veprimtari të lidhur me transaksionet e titujve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Licenca, që lëshohet nga Autoriteti, për të kryer transaksione me titujt, lëshohet me afat të pacaktuar.</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Autoriteti e heq licencën për të kryer veprimtari të lidhur me titujt, sipas kushteve të parashikuara nga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ligj.</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Licenca e lëshuar nga Autoriteti për të ushtruar veprimtari të lidhura me transaksionet e titujve përfundon:</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1.</w:t>
      </w:r>
      <w:r w:rsidRPr="00AA2A25">
        <w:rPr>
          <w:rFonts w:ascii="Times New Roman" w:hAnsi="Times New Roman" w:cs="Times New Roman"/>
          <w:sz w:val="24"/>
          <w:szCs w:val="24"/>
        </w:rPr>
        <w:t xml:space="preserve"> Në ditën e fillimit së procedurës së falimentimit ose të likuidimit të të licencuarit.</w:t>
      </w:r>
    </w:p>
    <w:p w:rsidR="0003452A" w:rsidRPr="00AA2A25" w:rsidRDefault="0003452A" w:rsidP="00CB7620">
      <w:pPr>
        <w:pStyle w:val="NoSpacing"/>
        <w:jc w:val="both"/>
        <w:rPr>
          <w:rFonts w:ascii="Times New Roman" w:hAnsi="Times New Roman" w:cs="Times New Roman"/>
          <w:sz w:val="24"/>
          <w:szCs w:val="24"/>
        </w:rPr>
      </w:pPr>
      <w:proofErr w:type="gramStart"/>
      <w:r w:rsidRPr="003C4F7B">
        <w:rPr>
          <w:rFonts w:ascii="Times New Roman" w:hAnsi="Times New Roman" w:cs="Times New Roman"/>
          <w:b/>
          <w:sz w:val="24"/>
          <w:szCs w:val="24"/>
        </w:rPr>
        <w:t>2.</w:t>
      </w:r>
      <w:r w:rsidRPr="00AA2A25">
        <w:rPr>
          <w:rFonts w:ascii="Times New Roman" w:hAnsi="Times New Roman" w:cs="Times New Roman"/>
          <w:sz w:val="24"/>
          <w:szCs w:val="24"/>
        </w:rPr>
        <w:t xml:space="preserve"> Kur Autoriteti vendos heqjen e licencës.</w:t>
      </w:r>
      <w:proofErr w:type="gramEnd"/>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3.</w:t>
      </w:r>
      <w:r w:rsidRPr="00AA2A25">
        <w:rPr>
          <w:rFonts w:ascii="Times New Roman" w:hAnsi="Times New Roman" w:cs="Times New Roman"/>
          <w:sz w:val="24"/>
          <w:szCs w:val="24"/>
        </w:rPr>
        <w:t xml:space="preserve"> Kur shoqërisë komisionere, e cila është edhe bankë, me vendim të mbikëqyrësit të tregut bankar, i hiqet licenca si bankë.</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4.</w:t>
      </w:r>
      <w:r w:rsidRPr="00AA2A25">
        <w:rPr>
          <w:rFonts w:ascii="Times New Roman" w:hAnsi="Times New Roman" w:cs="Times New Roman"/>
          <w:sz w:val="24"/>
          <w:szCs w:val="24"/>
        </w:rPr>
        <w:t xml:space="preserve"> Me kërkesën e vetë shoqërisë.</w:t>
      </w:r>
    </w:p>
    <w:p w:rsidR="0003452A" w:rsidRPr="00AA2A25" w:rsidRDefault="0003452A" w:rsidP="00CB7620">
      <w:pPr>
        <w:pStyle w:val="NoSpacing"/>
        <w:jc w:val="both"/>
        <w:rPr>
          <w:rFonts w:ascii="Times New Roman" w:hAnsi="Times New Roman" w:cs="Times New Roman"/>
          <w:sz w:val="24"/>
          <w:szCs w:val="24"/>
        </w:rPr>
      </w:pP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Neni 48</w:t>
      </w: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Kërkesa për pajisjen me licencë</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aktin e themelimit dhe statutin e një shoqërie, që nuk është bankë e që krijohet për të ushtruar veprimtari të lidhur me transaksionet e titujve, si dhe ndryshimet në këto akte.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Kërkesa për t'u pajisur me licencë për të ushtruar veprimtari të lidhur me transaksione të titujve depozitohet në Autoritet.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rregullore për dokumentacionin shoqërues të kërkesës për licencim.</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Përveç dokumentacionit tjetër, që mund të kërkohet nga Autoriteti, kërkesës i bashkëlidhen kopje të noterizuara të dokumenteve të mëposhtme:</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1.</w:t>
      </w:r>
      <w:r w:rsidRPr="00AA2A25">
        <w:rPr>
          <w:rFonts w:ascii="Times New Roman" w:hAnsi="Times New Roman" w:cs="Times New Roman"/>
          <w:sz w:val="24"/>
          <w:szCs w:val="24"/>
        </w:rPr>
        <w:t xml:space="preserve"> Akti i themelimit, statuti dhe numri i regjistrimit në Qendrën Kombëtare të Regjistrimit.</w:t>
      </w:r>
    </w:p>
    <w:p w:rsidR="0003452A" w:rsidRPr="00AA2A25" w:rsidRDefault="0003452A" w:rsidP="00CB7620">
      <w:pPr>
        <w:pStyle w:val="NoSpacing"/>
        <w:jc w:val="both"/>
        <w:rPr>
          <w:rFonts w:ascii="Times New Roman" w:hAnsi="Times New Roman" w:cs="Times New Roman"/>
          <w:sz w:val="24"/>
          <w:szCs w:val="24"/>
        </w:rPr>
      </w:pPr>
      <w:r w:rsidRPr="003C4F7B">
        <w:rPr>
          <w:rFonts w:ascii="Times New Roman" w:hAnsi="Times New Roman" w:cs="Times New Roman"/>
          <w:b/>
          <w:sz w:val="24"/>
          <w:szCs w:val="24"/>
        </w:rPr>
        <w:t>2.</w:t>
      </w:r>
      <w:r w:rsidRPr="00AA2A25">
        <w:rPr>
          <w:rFonts w:ascii="Times New Roman" w:hAnsi="Times New Roman" w:cs="Times New Roman"/>
          <w:sz w:val="24"/>
          <w:szCs w:val="24"/>
        </w:rPr>
        <w:t xml:space="preserve"> Deklarata nga secili prej aksionerëve të shoqërisë se nuk kanë aksione ose interesa biznesi në një shoqëri tjetër komisionere.</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3.</w:t>
      </w:r>
      <w:r w:rsidRPr="00AA2A25">
        <w:rPr>
          <w:rFonts w:ascii="Times New Roman" w:hAnsi="Times New Roman" w:cs="Times New Roman"/>
          <w:sz w:val="24"/>
          <w:szCs w:val="24"/>
        </w:rPr>
        <w:t xml:space="preserve"> Kontrata, që vërteton se shoqëria ka punësuar me kohë të plotë të paktën një komisioner burse dhe/ose një këshilltar investimesh.</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lastRenderedPageBreak/>
        <w:t>4.</w:t>
      </w:r>
      <w:r w:rsidRPr="00AA2A25">
        <w:rPr>
          <w:rFonts w:ascii="Times New Roman" w:hAnsi="Times New Roman" w:cs="Times New Roman"/>
          <w:sz w:val="24"/>
          <w:szCs w:val="24"/>
        </w:rPr>
        <w:t xml:space="preserve"> Dokumentacioni, në bazë të të cilit mund të përcaktohet se ekzistojnë kushtet organike, teknike dhe organizative për ofrimin e shërbimeve, me të cilat lidhet kërkesa për marrjen e licencës.</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5.</w:t>
      </w:r>
      <w:r w:rsidRPr="00AA2A25">
        <w:rPr>
          <w:rFonts w:ascii="Times New Roman" w:hAnsi="Times New Roman" w:cs="Times New Roman"/>
          <w:sz w:val="24"/>
          <w:szCs w:val="24"/>
        </w:rPr>
        <w:t xml:space="preserve"> Informacion i hollësishëm për identitetin dhe madhësinë e kapitalit të mbajtur nga aksionerët me pjesëmarrje ndikuese.</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6.</w:t>
      </w:r>
      <w:r w:rsidRPr="00AA2A25">
        <w:rPr>
          <w:rFonts w:ascii="Times New Roman" w:hAnsi="Times New Roman" w:cs="Times New Roman"/>
          <w:sz w:val="24"/>
          <w:szCs w:val="24"/>
        </w:rPr>
        <w:t xml:space="preserve"> Mandatpagesa, me të cilën vërtetohet shlyerja e detyrimeve me Autoritetin.</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7.</w:t>
      </w:r>
      <w:r w:rsidRPr="00AA2A25">
        <w:rPr>
          <w:rFonts w:ascii="Times New Roman" w:hAnsi="Times New Roman" w:cs="Times New Roman"/>
          <w:sz w:val="24"/>
          <w:szCs w:val="24"/>
        </w:rPr>
        <w:t xml:space="preserve"> Kur kërkuesi është bankë, licencën e lëshuar nga Banka e Shqipërisë.</w:t>
      </w:r>
    </w:p>
    <w:p w:rsidR="0003452A" w:rsidRPr="00AA2A25" w:rsidRDefault="0003452A" w:rsidP="00CB7620">
      <w:pPr>
        <w:pStyle w:val="NoSpacing"/>
        <w:jc w:val="both"/>
        <w:rPr>
          <w:rFonts w:ascii="Times New Roman" w:hAnsi="Times New Roman" w:cs="Times New Roman"/>
          <w:sz w:val="24"/>
          <w:szCs w:val="24"/>
        </w:rPr>
      </w:pP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Neni 49</w:t>
      </w:r>
    </w:p>
    <w:p w:rsidR="0003452A" w:rsidRPr="003C4F7B" w:rsidRDefault="0003452A" w:rsidP="003C4F7B">
      <w:pPr>
        <w:pStyle w:val="NoSpacing"/>
        <w:jc w:val="center"/>
        <w:rPr>
          <w:rFonts w:ascii="Times New Roman" w:hAnsi="Times New Roman" w:cs="Times New Roman"/>
          <w:b/>
          <w:sz w:val="24"/>
          <w:szCs w:val="24"/>
        </w:rPr>
      </w:pPr>
      <w:r w:rsidRPr="003C4F7B">
        <w:rPr>
          <w:rFonts w:ascii="Times New Roman" w:hAnsi="Times New Roman" w:cs="Times New Roman"/>
          <w:b/>
          <w:sz w:val="24"/>
          <w:szCs w:val="24"/>
        </w:rPr>
        <w:t>Dhënia e licencës për ushtrimin e veprimtarisë së lidhur me transaksionet e titujve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Brenda 60 ditëve nga data e regjistrimit të kërkesës, Autoriteti merr vendim për kërkesën, për të cilin njofton kërkuesin.</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me vendimin e vet, mund të vendosë miratimin apo refuzimin e kërkesës, ose mund të kërkojë plotësimin e disa kushteve të caktuara për lëshimin e licencës, duke përcaktuar edhe afate.</w:t>
      </w:r>
      <w:proofErr w:type="gramEnd"/>
      <w:r w:rsidRPr="00AA2A25">
        <w:rPr>
          <w:rFonts w:ascii="Times New Roman" w:hAnsi="Times New Roman" w:cs="Times New Roman"/>
          <w:sz w:val="24"/>
          <w:szCs w:val="24"/>
        </w:rPr>
        <w:t xml:space="preserve"> Nëse kërkuesi, që ka paraqitur kërkesën, nuk arrin t'i eliminojë të metat e specifikuara në njoftimin e marrë nga Autoriteti,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afatit të përcaktuar prej këtij të fundit, atëherë konsiderohet se ka hequr dorë nga kërkesa.</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vendimin për dhënien e licencës për kryerjen e transaksioneve të titujve, Autoriteti specifikon se për cilat transaksione jepet licenca.</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mban një regjistër të shoqërive komisionere dhe të bankave të licencuara për kryerjen e transaksioneve të titujve.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Neni 50</w:t>
      </w: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Refuzimi i kërkesës për licencim</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Autoriteti refuzon licencën për ushtrimin e veprimtarisë së lidhur me transaksionet e titujve, nëse:</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1.</w:t>
      </w:r>
      <w:r w:rsidRPr="00AA2A25">
        <w:rPr>
          <w:rFonts w:ascii="Times New Roman" w:hAnsi="Times New Roman" w:cs="Times New Roman"/>
          <w:sz w:val="24"/>
          <w:szCs w:val="24"/>
        </w:rPr>
        <w:t xml:space="preserve"> Dispozitat e statutit të shoqërisë bien ndesh me dispozitat e këtij ligji ose të akteve nënligjore në zbatim të tij.</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2.</w:t>
      </w:r>
      <w:r w:rsidRPr="00AA2A25">
        <w:rPr>
          <w:rFonts w:ascii="Times New Roman" w:hAnsi="Times New Roman" w:cs="Times New Roman"/>
          <w:sz w:val="24"/>
          <w:szCs w:val="24"/>
        </w:rPr>
        <w:t xml:space="preserve"> Shoqëria komisionere apo aksioneri i shoqërisë anonime zotëron, drejtpërdrejt ose tërthorazi, aksione ose interesa biznesi në një shoqëri tjetër komisionere.</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3.</w:t>
      </w:r>
      <w:r w:rsidRPr="00AA2A25">
        <w:rPr>
          <w:rFonts w:ascii="Times New Roman" w:hAnsi="Times New Roman" w:cs="Times New Roman"/>
          <w:sz w:val="24"/>
          <w:szCs w:val="24"/>
        </w:rPr>
        <w:t xml:space="preserve"> Shoqëria anonime nuk ka të punësuar, të paktën, një komisioner burse dhe/ose këshilltar investimesh.</w:t>
      </w:r>
    </w:p>
    <w:p w:rsidR="0003452A" w:rsidRPr="002209CF"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 xml:space="preserve">4. </w:t>
      </w:r>
      <w:r w:rsidRPr="002209CF">
        <w:rPr>
          <w:rFonts w:ascii="Times New Roman" w:hAnsi="Times New Roman" w:cs="Times New Roman"/>
          <w:sz w:val="24"/>
          <w:szCs w:val="24"/>
        </w:rPr>
        <w:t>Shoqëria anonime nuk ka në dispozicion kapitalin e nevojshëm.</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5.</w:t>
      </w:r>
      <w:r w:rsidRPr="00AA2A25">
        <w:rPr>
          <w:rFonts w:ascii="Times New Roman" w:hAnsi="Times New Roman" w:cs="Times New Roman"/>
          <w:sz w:val="24"/>
          <w:szCs w:val="24"/>
        </w:rPr>
        <w:t xml:space="preserve"> Shoqëria anonime nuk i përmbush kushtet e tjera për kryerjen e transaksioneve, me të cilat lidhet kërkesa për marrjen e licencës.</w:t>
      </w:r>
    </w:p>
    <w:p w:rsidR="0003452A" w:rsidRPr="00AA2A25" w:rsidRDefault="0003452A" w:rsidP="00CB7620">
      <w:pPr>
        <w:pStyle w:val="NoSpacing"/>
        <w:jc w:val="both"/>
        <w:rPr>
          <w:rFonts w:ascii="Times New Roman" w:hAnsi="Times New Roman" w:cs="Times New Roman"/>
          <w:sz w:val="24"/>
          <w:szCs w:val="24"/>
        </w:rPr>
      </w:pP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Neni 51</w:t>
      </w: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Bashkimi i shoqërive komisionere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Në rastin e bashkimit të </w:t>
      </w:r>
      <w:proofErr w:type="gramStart"/>
      <w:r w:rsidRPr="00AA2A25">
        <w:rPr>
          <w:rFonts w:ascii="Times New Roman" w:hAnsi="Times New Roman" w:cs="Times New Roman"/>
          <w:sz w:val="24"/>
          <w:szCs w:val="24"/>
        </w:rPr>
        <w:t>dy</w:t>
      </w:r>
      <w:proofErr w:type="gramEnd"/>
      <w:r w:rsidRPr="00AA2A25">
        <w:rPr>
          <w:rFonts w:ascii="Times New Roman" w:hAnsi="Times New Roman" w:cs="Times New Roman"/>
          <w:sz w:val="24"/>
          <w:szCs w:val="24"/>
        </w:rPr>
        <w:t xml:space="preserve"> shoqërive komisionere, shoqëria e re komisionere, brenda 15 ditëve nga regjistrimi në regjistër, i paraqet Autoritetit kërkesën për t'u pajisur me licencë të re, së bashku me të gjithë dokumentacionin e kërkuar, sipas këtij ligji. </w:t>
      </w:r>
      <w:proofErr w:type="gramStart"/>
      <w:r w:rsidRPr="00AA2A25">
        <w:rPr>
          <w:rFonts w:ascii="Times New Roman" w:hAnsi="Times New Roman" w:cs="Times New Roman"/>
          <w:sz w:val="24"/>
          <w:szCs w:val="24"/>
        </w:rPr>
        <w:t>Licencat e marra më parë njësohen menjëherë me një licencë të përkohshme, e cila lëshohet me afat deri në miratimin nga Autoriteti të licencës së re.</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Nëse dokumentacioni i paraqitur është i plotë, Autoriteti konfirmon licencën e re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30 ditëve nga paraqitja e kërkesës.</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rastin kur njëra prej shoqërive komisionere është bankë, afati i parashikuar në paragrafin e parë të këtij neni është 15 muaj.</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lastRenderedPageBreak/>
        <w:t>Neni 52</w:t>
      </w: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Kapitali themeltar i shoqërive komisionere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Kapitali themeltar i shoqërive anonime, që kërkojnë të pajisen me licencë për të ushtruar veprimtari në tregun e titujve, për kryerjen e transaksioneve të përcaktuara në pikat 1 dhe 6 të nenit 42 të këtij ligji, nuk mund të jetë më i vogël se 6 000 000 lekë.</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Kapitali themeltar i shoqërive anonime, që kërkojnë të pajisen me licencë për të ushtruar veprimtari në tregun e titujve për kryerjen e transaksioneve të përcaktuara në pikat 2, 3, 8 dhe 9 të nenit 42 të këtij ligji, nuk mund të jetë më i vogël se 15 000 000 lekë.</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Kapitali themeltar i shoqërive anonime, që kërkojnë të pajisen me licencë për të ushtruar veprimtari në tregun e titujve, për kryerjen e transaksioneve të përcaktuara në pikat 4 dhe 5 të nenit 42 të këtij ligji, nuk mund të jetë më i vogël se 75 000 000 lekë.</w:t>
      </w:r>
    </w:p>
    <w:p w:rsidR="0003452A" w:rsidRPr="00AA2A25" w:rsidRDefault="0003452A" w:rsidP="00CB7620">
      <w:pPr>
        <w:pStyle w:val="NoSpacing"/>
        <w:jc w:val="both"/>
        <w:rPr>
          <w:rFonts w:ascii="Times New Roman" w:hAnsi="Times New Roman" w:cs="Times New Roman"/>
          <w:sz w:val="24"/>
          <w:szCs w:val="24"/>
        </w:rPr>
      </w:pP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Neni 53</w:t>
      </w: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Kapitali likuid neto</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 të siguruar detyrimet e veta ndaj kreditorëve, shoqëria komisionere ekuilibron fondet e veta likuide me detyrimet.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Ekuilibri i përmendur në paragrafin e parë të këtij neni shprehet si tregues i fondeve neto likuide, i cili llogaritet nga pjesëtimi i fondeve likuide, gjithsej, me detyrimet afatshkurtra të shoqërisë komisionere.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Treguesi i fondeve likuide neto të një shoqërie komisionere nuk mund të jetë më pak se një.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informon një herë në muaj Autoritetin për llogaritjen e treguesit të fondeve likuide neto.</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mënyrën e ekuilibrimit të likuiditetit të kapitalit dhe procedurat e raportimit përpara Autoritetit.</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Neni 54</w:t>
      </w: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Konflikti i interesave për drejtuesin e shoqërisë komisionere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Një individ nuk mund të jetë, në të njëjtën kohë, punonjës dhe anëtar i këshillit mbikëqyrës apo i drejtorisë në më shumë se një shoqëri komisionere.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Neni 55</w:t>
      </w: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Hapja e degëve jashtë shtetit të shoqërive komisionere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Shoqëria komisionere mund të krijojë një degë jashtë territorit të Republikës së Shqipërisë, për të kryer transaksione me titujt, në përputhje me ligjet e vendit ku do të ushtrojë veprimtarinë.</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Shoqëria komisionere njofton Autoritetin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10 ditëve nga data e regjistrimit të degës në regjistrin e huaj ose nga marrja e licencës për kryerjen e transaksioneve me titujt jashtë territorit të Republikës së Shqipërisë. Njoftimi shoqërohet me kopjet e dokumenteve të mëposhtme:</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1.</w:t>
      </w:r>
      <w:r w:rsidRPr="00AA2A25">
        <w:rPr>
          <w:rFonts w:ascii="Times New Roman" w:hAnsi="Times New Roman" w:cs="Times New Roman"/>
          <w:sz w:val="24"/>
          <w:szCs w:val="24"/>
        </w:rPr>
        <w:t xml:space="preserve"> Përkthimin dhe kopjen e noterizuar të origjinalit të marrë nga regjistri i huaj, në të cilin është regjistruar dega.</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2.</w:t>
      </w:r>
      <w:r w:rsidRPr="00AA2A25">
        <w:rPr>
          <w:rFonts w:ascii="Times New Roman" w:hAnsi="Times New Roman" w:cs="Times New Roman"/>
          <w:sz w:val="24"/>
          <w:szCs w:val="24"/>
        </w:rPr>
        <w:t xml:space="preserve"> Përkthimin dhe licencën origjinale për të kryer transaksione me titujt, të lëshuar nga organi i huaj autorizues.</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3.</w:t>
      </w:r>
      <w:r w:rsidRPr="00AA2A25">
        <w:rPr>
          <w:rFonts w:ascii="Times New Roman" w:hAnsi="Times New Roman" w:cs="Times New Roman"/>
          <w:sz w:val="24"/>
          <w:szCs w:val="24"/>
        </w:rPr>
        <w:t xml:space="preserve"> Listën e personave të autorizuar për të përfaqësuar shoqërinë komisionere në veprimtaritë e degës dhe të individëve, të cilët kryejnë transaksione me titujt në atë degë.</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4.</w:t>
      </w:r>
      <w:r w:rsidRPr="00AA2A25">
        <w:rPr>
          <w:rFonts w:ascii="Times New Roman" w:hAnsi="Times New Roman" w:cs="Times New Roman"/>
          <w:sz w:val="24"/>
          <w:szCs w:val="24"/>
        </w:rPr>
        <w:t xml:space="preserve"> Në rastin kur shoqëria komisionere është bankë, edhe miratimin paraprak të Bankës së Shqipërisë për hapjen e degës jashtë shtetit.</w:t>
      </w:r>
    </w:p>
    <w:p w:rsidR="0003452A" w:rsidRPr="00AA2A25" w:rsidRDefault="0003452A" w:rsidP="00CB7620">
      <w:pPr>
        <w:pStyle w:val="NoSpacing"/>
        <w:jc w:val="both"/>
        <w:rPr>
          <w:rFonts w:ascii="Times New Roman" w:hAnsi="Times New Roman" w:cs="Times New Roman"/>
          <w:sz w:val="24"/>
          <w:szCs w:val="24"/>
        </w:rPr>
      </w:pP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Neni 56</w:t>
      </w: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lastRenderedPageBreak/>
        <w:t>Dorëzimi i të dhënave</w:t>
      </w:r>
    </w:p>
    <w:p w:rsidR="0003452A" w:rsidRPr="002209CF" w:rsidRDefault="0003452A" w:rsidP="002209CF">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Shoqëritë komisionere,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muajit mars të çdo viti, i dërgojnë Autoritetit bilancin dhe raportin vjetor të veprimtarisë tregtare, si dhe i paraqesin Autoritetit raporte periodike 3-mujore të veprimtarisë tregtare dhe pasqyrat financiare.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Përmbajtja e pasqyrave financiare, të përmendura në paragrafin e parë të këtij neni, miratohet nga Autoriteti.</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Shoqëria komisionere vë në dijeni Autoritetin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tetë ditëve për çdo ndryshim të të dhënave të përcaktuara në kërkesën për pajisje me licencë.</w:t>
      </w:r>
    </w:p>
    <w:p w:rsidR="0003452A" w:rsidRPr="00AA2A25" w:rsidRDefault="0003452A" w:rsidP="00CB7620">
      <w:pPr>
        <w:pStyle w:val="NoSpacing"/>
        <w:jc w:val="both"/>
        <w:rPr>
          <w:rFonts w:ascii="Times New Roman" w:hAnsi="Times New Roman" w:cs="Times New Roman"/>
          <w:sz w:val="24"/>
          <w:szCs w:val="24"/>
        </w:rPr>
      </w:pP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Neni 57</w:t>
      </w:r>
    </w:p>
    <w:p w:rsidR="0003452A" w:rsidRPr="002209CF" w:rsidRDefault="0003452A" w:rsidP="002209CF">
      <w:pPr>
        <w:pStyle w:val="NoSpacing"/>
        <w:jc w:val="center"/>
        <w:rPr>
          <w:rFonts w:ascii="Times New Roman" w:hAnsi="Times New Roman" w:cs="Times New Roman"/>
          <w:b/>
          <w:sz w:val="24"/>
          <w:szCs w:val="24"/>
        </w:rPr>
      </w:pPr>
      <w:r w:rsidRPr="002209CF">
        <w:rPr>
          <w:rFonts w:ascii="Times New Roman" w:hAnsi="Times New Roman" w:cs="Times New Roman"/>
          <w:b/>
          <w:sz w:val="24"/>
          <w:szCs w:val="24"/>
        </w:rPr>
        <w:t>Heqja e licencës për të kryer transaksione me titujt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Autoriteti shqyrton dhe vendos heqjen e licencës së lëshuar për të kryer transaksione me titujt në rastet kur:</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1.</w:t>
      </w:r>
      <w:r w:rsidRPr="00AA2A25">
        <w:rPr>
          <w:rFonts w:ascii="Times New Roman" w:hAnsi="Times New Roman" w:cs="Times New Roman"/>
          <w:sz w:val="24"/>
          <w:szCs w:val="24"/>
        </w:rPr>
        <w:t xml:space="preserve"> Brenda dymbëdhjetë muajve nga lëshimi i licencës, shoqëria nuk arrin të ushtrojë veprimtaritë, për të cilat është lëshuar licenca.</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2.</w:t>
      </w:r>
      <w:r w:rsidRPr="00AA2A25">
        <w:rPr>
          <w:rFonts w:ascii="Times New Roman" w:hAnsi="Times New Roman" w:cs="Times New Roman"/>
          <w:sz w:val="24"/>
          <w:szCs w:val="24"/>
        </w:rPr>
        <w:t xml:space="preserve"> Ndërpret veprimtaritë, për të cilat është lëshuar licenca, për të paktën gjashtë muaj.</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3.</w:t>
      </w:r>
      <w:r w:rsidRPr="00AA2A25">
        <w:rPr>
          <w:rFonts w:ascii="Times New Roman" w:hAnsi="Times New Roman" w:cs="Times New Roman"/>
          <w:sz w:val="24"/>
          <w:szCs w:val="24"/>
        </w:rPr>
        <w:t xml:space="preserve"> Kryen transaksione me tituj, për të cilat nuk është pajisur me licencë.</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4.</w:t>
      </w:r>
      <w:r w:rsidRPr="00AA2A25">
        <w:rPr>
          <w:rFonts w:ascii="Times New Roman" w:hAnsi="Times New Roman" w:cs="Times New Roman"/>
          <w:sz w:val="24"/>
          <w:szCs w:val="24"/>
        </w:rPr>
        <w:t xml:space="preserve"> Kryen veprimtari tregtare, që nuk është e lidhur me transaksionet me titujt.</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5.</w:t>
      </w:r>
      <w:r w:rsidRPr="00AA2A25">
        <w:rPr>
          <w:rFonts w:ascii="Times New Roman" w:hAnsi="Times New Roman" w:cs="Times New Roman"/>
          <w:sz w:val="24"/>
          <w:szCs w:val="24"/>
        </w:rPr>
        <w:t xml:space="preserve"> Vepron në kundërshtim me dispozitat e parashikuara në këtë ligj për marrjen në pronësi të aksioneve ose të të drejtave të shoqërive të tjera komisionere.</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6.</w:t>
      </w:r>
      <w:r w:rsidRPr="00AA2A25">
        <w:rPr>
          <w:rFonts w:ascii="Times New Roman" w:hAnsi="Times New Roman" w:cs="Times New Roman"/>
          <w:sz w:val="24"/>
          <w:szCs w:val="24"/>
        </w:rPr>
        <w:t xml:space="preserve"> Nuk zbaton dispozitat e parashikuara në këtë ligj për mbajtjen dhe vënien në dispozicion të klientëve të regjistrave.</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7.</w:t>
      </w:r>
      <w:r w:rsidRPr="00AA2A25">
        <w:rPr>
          <w:rFonts w:ascii="Times New Roman" w:hAnsi="Times New Roman" w:cs="Times New Roman"/>
          <w:sz w:val="24"/>
          <w:szCs w:val="24"/>
        </w:rPr>
        <w:t xml:space="preserve"> Nuk arrin të njoftojë në kohë klientin për realizimin e porosive.</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8.</w:t>
      </w:r>
      <w:r w:rsidRPr="00AA2A25">
        <w:rPr>
          <w:rFonts w:ascii="Times New Roman" w:hAnsi="Times New Roman" w:cs="Times New Roman"/>
          <w:sz w:val="24"/>
          <w:szCs w:val="24"/>
        </w:rPr>
        <w:t xml:space="preserve"> Nuk i mban paratë e dhëna nga klientët, në përputhje me dispozitat e parashikuara nga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ligj.</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9.</w:t>
      </w:r>
      <w:r w:rsidRPr="00AA2A25">
        <w:rPr>
          <w:rFonts w:ascii="Times New Roman" w:hAnsi="Times New Roman" w:cs="Times New Roman"/>
          <w:sz w:val="24"/>
          <w:szCs w:val="24"/>
        </w:rPr>
        <w:t xml:space="preserve"> Jep hua tituj pa lejen, me shkrim, të titullarit të titujve.</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10.</w:t>
      </w:r>
      <w:r w:rsidRPr="00AA2A25">
        <w:rPr>
          <w:rFonts w:ascii="Times New Roman" w:hAnsi="Times New Roman" w:cs="Times New Roman"/>
          <w:sz w:val="24"/>
          <w:szCs w:val="24"/>
        </w:rPr>
        <w:t xml:space="preserve"> Nuk ka më të punësuar komisionerë burse ose këshilltarë investimesh në ato raste kur një gjë e tillë kërkohet ose kur transaksionet me titujt, për llogari të klientit, janë kryer nga persona, të cilët nuk janë as komisionerë burse as këshilltarë investimesh.</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11.</w:t>
      </w:r>
      <w:r w:rsidRPr="00AA2A25">
        <w:rPr>
          <w:rFonts w:ascii="Times New Roman" w:hAnsi="Times New Roman" w:cs="Times New Roman"/>
          <w:sz w:val="24"/>
          <w:szCs w:val="24"/>
        </w:rPr>
        <w:t xml:space="preserve"> Nuk arrin t'i japë Autoritetit të dhënat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afateve dhe sipas mënyrës së përcaktuar me ligj.</w:t>
      </w:r>
    </w:p>
    <w:p w:rsidR="0003452A" w:rsidRPr="00AA2A25" w:rsidRDefault="0003452A" w:rsidP="00CB7620">
      <w:pPr>
        <w:pStyle w:val="NoSpacing"/>
        <w:jc w:val="both"/>
        <w:rPr>
          <w:rFonts w:ascii="Times New Roman" w:hAnsi="Times New Roman" w:cs="Times New Roman"/>
          <w:sz w:val="24"/>
          <w:szCs w:val="24"/>
        </w:rPr>
      </w:pPr>
      <w:r w:rsidRPr="002209CF">
        <w:rPr>
          <w:rFonts w:ascii="Times New Roman" w:hAnsi="Times New Roman" w:cs="Times New Roman"/>
          <w:b/>
          <w:sz w:val="24"/>
          <w:szCs w:val="24"/>
        </w:rPr>
        <w:t>12.</w:t>
      </w:r>
      <w:r w:rsidRPr="00AA2A25">
        <w:rPr>
          <w:rFonts w:ascii="Times New Roman" w:hAnsi="Times New Roman" w:cs="Times New Roman"/>
          <w:sz w:val="24"/>
          <w:szCs w:val="24"/>
        </w:rPr>
        <w:t xml:space="preserve"> Nuk i lejon personat e autorizuar nga Autoriteti për të kryer mbikëqyrjen, sipas dispozitave ligjore në fuqi, që rregullojnë veprimtarinë e Autoritetit të Mbikëqyrjes Financiare.</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13.</w:t>
      </w:r>
      <w:r w:rsidRPr="00AA2A25">
        <w:rPr>
          <w:rFonts w:ascii="Times New Roman" w:hAnsi="Times New Roman" w:cs="Times New Roman"/>
          <w:sz w:val="24"/>
          <w:szCs w:val="24"/>
        </w:rPr>
        <w:t xml:space="preserve"> Nuk arrin të ekzekutojë vendimin e marrë nga Autoriteti, me anën e të cilit urdhërohet të kryejë një detyrim të caktuar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afatit të përcaktuar në këtë ligj ose në vendimin e Autoritetit.</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14.</w:t>
      </w:r>
      <w:r w:rsidRPr="00AA2A25">
        <w:rPr>
          <w:rFonts w:ascii="Times New Roman" w:hAnsi="Times New Roman" w:cs="Times New Roman"/>
          <w:sz w:val="24"/>
          <w:szCs w:val="24"/>
        </w:rPr>
        <w:t xml:space="preserve"> Vë në rrezik ose komprometon funksionimin e bursës së një tregu tjetër publik të rregulluar ose të regjistrarit të titujve.</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15.</w:t>
      </w:r>
      <w:r w:rsidRPr="00AA2A25">
        <w:rPr>
          <w:rFonts w:ascii="Times New Roman" w:hAnsi="Times New Roman" w:cs="Times New Roman"/>
          <w:sz w:val="24"/>
          <w:szCs w:val="24"/>
        </w:rPr>
        <w:t xml:space="preserve"> Nuk i kryen transaksionet në përputhje me dispozitat e këtij ligji dhe aktet nënligjore të Autoritetit, me porositë dhe udhëzimet e klientit, ose i kryen ato pa kujdesin e duhur profesional.</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16.</w:t>
      </w:r>
      <w:r w:rsidRPr="00AA2A25">
        <w:rPr>
          <w:rFonts w:ascii="Times New Roman" w:hAnsi="Times New Roman" w:cs="Times New Roman"/>
          <w:sz w:val="24"/>
          <w:szCs w:val="24"/>
        </w:rPr>
        <w:t xml:space="preserve"> Gjatë kërkesës për licencë ka depozituar të dhëna të rreme.</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17.</w:t>
      </w:r>
      <w:r w:rsidRPr="00AA2A25">
        <w:rPr>
          <w:rFonts w:ascii="Times New Roman" w:hAnsi="Times New Roman" w:cs="Times New Roman"/>
          <w:sz w:val="24"/>
          <w:szCs w:val="24"/>
        </w:rPr>
        <w:t xml:space="preserve"> Nuk i përmbush më kushtet, në bazë të të cilave ka marrë licencën për kryerjen e transaksioneve me titujt dhe nuk arrin të rregullojë gjendjen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kohës së vendosur nga Autoriteti.</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18.</w:t>
      </w:r>
      <w:r w:rsidRPr="00AA2A25">
        <w:rPr>
          <w:rFonts w:ascii="Times New Roman" w:hAnsi="Times New Roman" w:cs="Times New Roman"/>
          <w:sz w:val="24"/>
          <w:szCs w:val="24"/>
        </w:rPr>
        <w:t xml:space="preserve"> Kur shoqëria komisionere është bankë, i hiqet licenca si bankë.</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Me vendimin për heqjen e licencës, Autoriteti mund të vendosë heqjen, deri në </w:t>
      </w:r>
      <w:proofErr w:type="gramStart"/>
      <w:r w:rsidRPr="00AA2A25">
        <w:rPr>
          <w:rFonts w:ascii="Times New Roman" w:hAnsi="Times New Roman" w:cs="Times New Roman"/>
          <w:sz w:val="24"/>
          <w:szCs w:val="24"/>
        </w:rPr>
        <w:t>dy</w:t>
      </w:r>
      <w:proofErr w:type="gramEnd"/>
      <w:r w:rsidRPr="00AA2A25">
        <w:rPr>
          <w:rFonts w:ascii="Times New Roman" w:hAnsi="Times New Roman" w:cs="Times New Roman"/>
          <w:sz w:val="24"/>
          <w:szCs w:val="24"/>
        </w:rPr>
        <w:t xml:space="preserve"> vjet, të së drejtës për të rikërkuar pajisjen me licencë.</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vendimin për heqjen e licencës, Autoriteti mund të urdhërojë që porositë e pakryera dhe dokumentet e tjera të klientëve të shoqërisë komisionere të transferohen në një shoqëri tjetër komisionere, me pëlqimin e kësaj të fundit.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lastRenderedPageBreak/>
        <w:t xml:space="preserve">Kur Autoriteti e gjykon të arsyeshme, për shkaqet e përmendura në pikat 7, 8, 11, 12, 13 e 14 të paragrafit të parë të këtij neni, mund, në vend të heqjes së licencës, të vendosë një afat, i cili nuk mund të jetë më i gjatë se gjashtë muaj, brenda të cilit shoqëria ndërmjetëse duhet të eliminojë parregullsitë. </w:t>
      </w:r>
      <w:proofErr w:type="gramStart"/>
      <w:r w:rsidRPr="00AA2A25">
        <w:rPr>
          <w:rFonts w:ascii="Times New Roman" w:hAnsi="Times New Roman" w:cs="Times New Roman"/>
          <w:sz w:val="24"/>
          <w:szCs w:val="24"/>
        </w:rPr>
        <w:t>Kur shoqëria komisionere, edhe pas kalimit të afatit të vendosur nga Autoriteti për korrigjimin e gjendjes, nuk ka eliminuar parregullsitë, Autoriteti vendos heqjen e licencës.</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 çdo vendim të lidhur me heqjen e licencës ose me përcaktimin e afateve për korrigjimin e gjendjes, Autoriteti njofton bursën, tregun publik të rregulluar, si dhe regjistrarin e titujve.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sz w:val="24"/>
          <w:szCs w:val="24"/>
        </w:rPr>
      </w:pPr>
      <w:r w:rsidRPr="00615223">
        <w:rPr>
          <w:rFonts w:ascii="Times New Roman" w:hAnsi="Times New Roman" w:cs="Times New Roman"/>
          <w:sz w:val="24"/>
          <w:szCs w:val="24"/>
        </w:rPr>
        <w:t>Seksioni III</w:t>
      </w:r>
    </w:p>
    <w:p w:rsidR="0003452A" w:rsidRPr="00615223" w:rsidRDefault="0003452A" w:rsidP="00615223">
      <w:pPr>
        <w:pStyle w:val="NoSpacing"/>
        <w:jc w:val="center"/>
        <w:rPr>
          <w:rFonts w:ascii="Times New Roman" w:hAnsi="Times New Roman" w:cs="Times New Roman"/>
          <w:sz w:val="24"/>
          <w:szCs w:val="24"/>
        </w:rPr>
      </w:pPr>
      <w:r w:rsidRPr="00615223">
        <w:rPr>
          <w:rFonts w:ascii="Times New Roman" w:hAnsi="Times New Roman" w:cs="Times New Roman"/>
          <w:sz w:val="24"/>
          <w:szCs w:val="24"/>
        </w:rPr>
        <w:t>Komisionerët e bursës dhe këshilltarët e investimeve</w:t>
      </w:r>
    </w:p>
    <w:p w:rsidR="0003452A" w:rsidRPr="00615223" w:rsidRDefault="0003452A" w:rsidP="00615223">
      <w:pPr>
        <w:pStyle w:val="NoSpacing"/>
        <w:jc w:val="center"/>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58</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Komisionerët e bursës</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Komisioneri i bursës është punonjësi i shoqërisë komisionere, i cili licencohet nga Autoriteti dhe është i autorizuar për tregtimin e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mban një regjistër të komisionerëve të licencuar të bursës.</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kriteret, që duhet të plotësohen për t'u pajisur me licencë si komisioner burse.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organizon dhe zbaton programe trajnimi dhe testimi për komisionerët, duke lëshuar certifikatat përkatëse.</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Autoriteti mund të licencojë institucione të kualifikuara, që të organizojnë programe trajnimi dhe testimi për komisionerët e bursës.</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59</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Këshilltarët e investimeve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Këshilltarët e investimeve janë punonjës të shoqërive komisionere, të cilët licencohen nga Autoriteti dhe autorizohen të japin këshilla për investime në tituj.</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mban një regjistër të këshilltarëve të licencuar të investimeve.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kriteret, që duhet të plotësojnë individët, për t'u pajisur me licencë për të vepruar si këshilltarë investimesh.</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60</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Kërkesa për pajisjen me licencë si komisioner burse ose këshilltar investimesh</w:t>
      </w:r>
    </w:p>
    <w:p w:rsidR="0003452A" w:rsidRPr="00615223" w:rsidRDefault="0003452A" w:rsidP="00615223">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Me kërkesën për pajisjen me licencë për ushtrim veprimtarie si komisioner burse ose këshilltar investimesh, personi depoziton edhe kopjen e kontratës së lidhur me shoqërinë komisionere, si dhe një dokumentacion shtesë, sipas rregullave të miratuara nga Autoriteti.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61</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Dhënia e licencave të komisionerëve të bursës dhe këshilltarëve të investimeve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pas shqyrtimit të dokumentacionit, lëshon licencën, me anë të së cilës autorizohet ushtrimi i veprimtarisë si komisioner burse ose këshilltar investimesh.</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Dispozitat e nenit 57 të këtij ligji zbatohen edhe për heqjen e licencave të komisionerëve të bursës dhe të këshilltarëve të investimeve.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Licencat jepen me afat të pacaktuar.</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Kërkesa e personit për marrje licence për ushtrimin e veprimtarisë si komisioner burse ose këshilltar investimesh duhet të shoqërohet me certifikatën e kualifikimit, siç përshkruhet nga Autoriteti.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62</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lastRenderedPageBreak/>
        <w:t>Veprimtari të tjera të shoqërisë komisionere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mund të kryejë transaksione me titujt, vetëm nëse ka punësuar, të paktën, një komisioner burse me kohë të plotë.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mund të kryejë shërbime të këshillimit të investimeve, vetëm nëse ka punësuar, të paktën, një këshilltar investimesh me kohë të plotë.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Shoqëritë komisionere, në secilën prej degëve të tyre, ku kryejnë transaksione me tituj ose ku ofrojnë shërbime të këshillimit të investimeve, punësojnë, të paktën, një komisioner burse ose këshilltar investimesh.</w:t>
      </w:r>
      <w:proofErr w:type="gramEnd"/>
    </w:p>
    <w:p w:rsidR="0003452A" w:rsidRPr="00615223" w:rsidRDefault="0003452A" w:rsidP="00615223">
      <w:pPr>
        <w:pStyle w:val="NoSpacing"/>
        <w:jc w:val="center"/>
        <w:rPr>
          <w:rFonts w:ascii="Times New Roman" w:hAnsi="Times New Roman" w:cs="Times New Roman"/>
          <w:b/>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63</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Heqja e licencës së komisionerit të bursës ose të këshilltarit të investimeve</w:t>
      </w:r>
    </w:p>
    <w:p w:rsidR="0003452A" w:rsidRPr="00615223" w:rsidRDefault="0003452A" w:rsidP="00615223">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Autoriteti vendos të heqë licencën e lëshuar për të ushtruar veprimtari si komisioner burse apo këshilltar investimesh kur:</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1.</w:t>
      </w:r>
      <w:r w:rsidRPr="00AA2A25">
        <w:rPr>
          <w:rFonts w:ascii="Times New Roman" w:hAnsi="Times New Roman" w:cs="Times New Roman"/>
          <w:sz w:val="24"/>
          <w:szCs w:val="24"/>
        </w:rPr>
        <w:t xml:space="preserve"> Konstaton se të dhënat e depozituara bashkë me kërkesën për licencë kanë qenë të rreme.</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2.</w:t>
      </w:r>
      <w:r w:rsidRPr="00AA2A25">
        <w:rPr>
          <w:rFonts w:ascii="Times New Roman" w:hAnsi="Times New Roman" w:cs="Times New Roman"/>
          <w:sz w:val="24"/>
          <w:szCs w:val="24"/>
        </w:rPr>
        <w:t xml:space="preserve"> Komisioneri i bursës ose këshilltari i investimeve është dënuar penalisht me vendim të formës së prerë ose nëse me vendim gjykate i është ndaluar të ushtrojë një profesion, i cili përfshihet tërësisht ose pjesërisht në veprimtaritë e shoqërisë ndërmjetëse.</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3.</w:t>
      </w:r>
      <w:r w:rsidRPr="00AA2A25">
        <w:rPr>
          <w:rFonts w:ascii="Times New Roman" w:hAnsi="Times New Roman" w:cs="Times New Roman"/>
          <w:sz w:val="24"/>
          <w:szCs w:val="24"/>
        </w:rPr>
        <w:t xml:space="preserve"> Vepron në kundërsht im me dispozitat e këtij ligji.</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4.</w:t>
      </w:r>
      <w:r w:rsidRPr="00AA2A25">
        <w:rPr>
          <w:rFonts w:ascii="Times New Roman" w:hAnsi="Times New Roman" w:cs="Times New Roman"/>
          <w:sz w:val="24"/>
          <w:szCs w:val="24"/>
        </w:rPr>
        <w:t xml:space="preserve"> Shkel në mënyrë të përsëritur rregullat e bursës ose të tregut publik të rregulluar.</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5.</w:t>
      </w:r>
      <w:r w:rsidRPr="00AA2A25">
        <w:rPr>
          <w:rFonts w:ascii="Times New Roman" w:hAnsi="Times New Roman" w:cs="Times New Roman"/>
          <w:sz w:val="24"/>
          <w:szCs w:val="24"/>
        </w:rPr>
        <w:t xml:space="preserve"> Kryen veprimtari, që nuk janë pjesë e përshkrimit të pozicionit të punës të një komisioneri burse apo këshilltari investimesh.</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6.</w:t>
      </w:r>
      <w:r w:rsidRPr="00AA2A25">
        <w:rPr>
          <w:rFonts w:ascii="Times New Roman" w:hAnsi="Times New Roman" w:cs="Times New Roman"/>
          <w:sz w:val="24"/>
          <w:szCs w:val="24"/>
        </w:rPr>
        <w:t xml:space="preserve"> Nuk i plotëson më kushtet, në bazë të të cilave i është dhënë licenca dhe nuk arrin t'i plotësojë këto kushte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periudhës kohore të përcaktuar nga Autoriteti, e cila nuk mund të jetë më e gjatë se katër muaj.</w:t>
      </w:r>
    </w:p>
    <w:p w:rsidR="0003452A" w:rsidRPr="00AA2A25" w:rsidRDefault="0003452A" w:rsidP="00CB7620">
      <w:pPr>
        <w:pStyle w:val="NoSpacing"/>
        <w:jc w:val="both"/>
        <w:rPr>
          <w:rFonts w:ascii="Times New Roman" w:hAnsi="Times New Roman" w:cs="Times New Roman"/>
          <w:sz w:val="24"/>
          <w:szCs w:val="24"/>
        </w:rPr>
      </w:pPr>
      <w:r w:rsidRPr="00615223">
        <w:rPr>
          <w:rFonts w:ascii="Times New Roman" w:hAnsi="Times New Roman" w:cs="Times New Roman"/>
          <w:b/>
          <w:sz w:val="24"/>
          <w:szCs w:val="24"/>
        </w:rPr>
        <w:t>7.</w:t>
      </w:r>
      <w:r w:rsidRPr="00AA2A25">
        <w:rPr>
          <w:rFonts w:ascii="Times New Roman" w:hAnsi="Times New Roman" w:cs="Times New Roman"/>
          <w:sz w:val="24"/>
          <w:szCs w:val="24"/>
        </w:rPr>
        <w:t xml:space="preserve"> Me kërkesën e tij.</w:t>
      </w:r>
    </w:p>
    <w:p w:rsidR="0003452A" w:rsidRPr="00AA2A25" w:rsidRDefault="0003452A" w:rsidP="00615223">
      <w:pPr>
        <w:pStyle w:val="NoSpacing"/>
        <w:jc w:val="center"/>
        <w:rPr>
          <w:rFonts w:ascii="Times New Roman" w:hAnsi="Times New Roman" w:cs="Times New Roman"/>
          <w:sz w:val="24"/>
          <w:szCs w:val="24"/>
        </w:rPr>
      </w:pPr>
    </w:p>
    <w:p w:rsidR="0003452A" w:rsidRPr="00AA2A25" w:rsidRDefault="0003452A" w:rsidP="00615223">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Seksioni IV</w:t>
      </w:r>
    </w:p>
    <w:p w:rsidR="0003452A" w:rsidRPr="00AA2A25" w:rsidRDefault="0003452A" w:rsidP="00615223">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Të drejtat dhe detyrimet e personave që kryejnë transaksione me tituj</w:t>
      </w:r>
    </w:p>
    <w:p w:rsidR="0003452A" w:rsidRPr="00AA2A25" w:rsidRDefault="0003452A" w:rsidP="00615223">
      <w:pPr>
        <w:pStyle w:val="NoSpacing"/>
        <w:jc w:val="center"/>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64</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Veprimi në emër të klientëve dhe informacioni konfidencial</w:t>
      </w:r>
    </w:p>
    <w:p w:rsidR="0003452A" w:rsidRPr="00615223" w:rsidRDefault="0003452A" w:rsidP="00CB7620">
      <w:pPr>
        <w:pStyle w:val="NoSpacing"/>
        <w:jc w:val="both"/>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Gjatë kryerjes së transaksioneve me titujt, shoqëritë komisionere, anëtarët e këshillave mbikëqyrëse të tyre, komisionerët e bursës dhe këshilltarët e investimeve veprojnë në emër të interesave të klientëve.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Anëtarët e këshillit mbikëqyrës të shoqërisë komisionere, anëtarët e drejtorisë së shoqërisë komisionere, komisionerët e bursës, këshilltarët e investimeve dhe punonjësit e tjerë të shoqërive komisionere ruajnë fshehtësinë për informacionin për klientët, gjendjen dhe transaksionet e llogarive të klientëve, operacionet e kryera për klientët, si dhe të dhëna e fakte të tjera për transaksionet me titujt për klientët, për të cilat vihen në dijeni. </w:t>
      </w:r>
      <w:proofErr w:type="gramStart"/>
      <w:r w:rsidRPr="00AA2A25">
        <w:rPr>
          <w:rFonts w:ascii="Times New Roman" w:hAnsi="Times New Roman" w:cs="Times New Roman"/>
          <w:sz w:val="24"/>
          <w:szCs w:val="24"/>
        </w:rPr>
        <w:t>Këto të dhëna konsiderohen informacion konfidencial dhe personat e sipërpërmendur nuk mund t'i përdorin apo t'ua kalojnë të tretëve, me përjashtim të rastit kur kërkohen nga Autoriteti, bursa, tregu publik i rregulluar, organet e tatim-taksave, organet e prokurorisë dhe të gjykatës, ose nëse publikimi i tyre është miratuar nga klienti.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65</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Njoftimet për publikun</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Njoftimet publike janë njoftime apo reklama të publikuara në mjetet e komunikimit në masë dhe në mjetet e komunikimit elektronik, që janë në përdorim të publikut.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Vetëm shoqëritë komisionere dhe bankat, që veprojnë si shoqëri komisionere, mund të publikojnë njoftime apo reklama, që ofrojnë transaksione me titujt.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Përmbajtja e njoftimeve apo e reklamave nuk duhet të jetë e tillë që t'i çojë investuesit në konkluzione të gabuara për të drejtat dhe detyrimet e lidhura me titujt apo transaksionet e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Shoqëritë komisionere dhe bankat, që veprojnë si shoqëri komisionere, depozitojnë në Autoritet tekstin e njoftimeve apo të reklamave, përpara se ato të publikohen.</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Nëse Autoriteti,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tri ditëve pune nga paraqitja e tekstit të njoftimit apo reklamës, nuk e ndalon zyrtarisht publikimin e tij, atëherë shoqëritë komisionere apo bankat, që veprojnë si shoqëri komisionere, mund ta publikojnë njoftimin apo reklamën.</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ndalon publikimin e reklamave, përmbajtja e të cilave është hartuar në kundërshtim me dispozitat e paragrafit të tretë të këtij neni dhe bie në kundërshtim me këtë ligj ose me rregullat profesionale, të cilat mbrojnë interesat e investitorëve.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66</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Kushtet e përgjithshme të kontratave të porosive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depoziton në Autoritet kontratat-tip të porosive, që lidh me klientët.</w:t>
      </w:r>
      <w:proofErr w:type="gramEnd"/>
      <w:r w:rsidRPr="00AA2A25">
        <w:rPr>
          <w:rFonts w:ascii="Times New Roman" w:hAnsi="Times New Roman" w:cs="Times New Roman"/>
          <w:sz w:val="24"/>
          <w:szCs w:val="24"/>
        </w:rPr>
        <w:t xml:space="preserve"> Kushtet e përgjithshme të kontratave dhe lista e komisioneve të aplikuara afishohen në të gjitha mjediset, ku ushtron veprimtarinë e saj me investitorët, në vend të dukshëm, i cili arrihet me lehtësi nga investitorët.</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Kushtet e përgjithshme të kontratave të porosive përmbajnë dispozita për të drejtat dhe detyrimet e ndërsjella të shoqërisë së autorizuar e të investitorit dhe përshkruajnë risqet e lidhura me kryerjen e transaksioneve konkrete.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informon investitorin për të gjitha rrethanat e nevojshme për marrjen e një vendimi për blerjen apo shitjen ose për transaksione të tjera me titujt dhe, në veçanti, i jep atij informacion të vërtetë për ofertën dhe kërkesën, tregtimin e titujve dhe tendencat e çmimeve të tyre.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67</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Kryerja e transaksioneve me porosi</w:t>
      </w:r>
    </w:p>
    <w:p w:rsidR="0003452A" w:rsidRPr="00615223" w:rsidRDefault="0003452A" w:rsidP="00615223">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Porosia në lidhje me transaksionet e titujve është një shprehje e njëanshme e vullnetit të klientit, e dhënë me gojë, me shkrim ose si mesazh elektronik për të porositurin që, në këtë rast është shoqëria e autorizuar dhe që përmban një urdhër, për të kryer një transaksion të caktuar me titujt, në emër të shoqërisë komisionere dhe për llogari të klientit.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Shoqëria komisionere e pranon menjëherë porosinë dhe e regjistron atë në librin e porosive.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Porosia e përmendur në paragrafin e parë të këtij neni nuk përjashton zbatimin e kushteve të përgjithshme të kontratës, të përmendura në nenin 66 të këtij ligji.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librin e porosive regjistrohet çdo ndryshim apo anulim i një porosie, si dhe informacioni për ekzekutimin e porosisë.</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Çdo ndryshim i sasisë apo çmimit përbën porosi të re dhe regjistrohet si e tillë.</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68</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Mbajtja e librit të porosive</w:t>
      </w:r>
    </w:p>
    <w:p w:rsidR="0003452A" w:rsidRPr="00615223" w:rsidRDefault="0003452A" w:rsidP="00615223">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mban në formë elektronike librin e porosive, në të cilin regjistron të gjitha transaksionet, sipas parashikimit të dispozitave të këtij ligji.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Libri i porosive është shuma e të gjitha porosive individuale, të përmendura në nenin 67 të këtij ligji.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Porositë për blerje dhe shitje regjistr ohen në librin e porosive, sipas renditjes kohore të marrjes së porosive dhe secilës porosi i vihet një referencë në formën e një numri rendor.</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Autoriteti miraton rregulla për radhën e ekzekutimit të porosive.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librin e porosive regjistrohet çdo ndryshim apo anulim i një porosie, si dhe informacioni për ekzekutimin e porosisë.</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Porositë, në të cilat sasia e titujve është ulur, mbajnë të njëjtën referencë rendore dhe të njëjtën radhë ekzekutimi.</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Çdo ndryshim tjetër i sasisë ose i çmimit përbën një porosi të re dhe regjistrohet si e tillë.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ndërmjetëse, sipas kërkesës, i jep menjëherë klientit një listë të porosive, siç rezulton nga libri i porosive.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Të dhënat në librin e porosive dhe ato të regjistruara për porositë janë gjithmonë të njëjta.</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Libri i porosive mbahet në mënyrë që të parandalojë ndryshimin e mëpasshëm të të dhënave.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Libri i porosive mbahet për të paktën pesë vjet nga fundi i veprimtarisë tregtare, të cilit i referohet.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përmbajtjen e librit të porosive dhe mënyrën e ruajtjes së tij.</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69</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Paratë e klientëve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i mban paratë e dhëna nga klientët për të paguar titujt apo fondet e realizuara nga shitja e titujve, në një llogari të veçantë ose në llogari të veçanta, të organizuara si llogari e klientit.</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Paratë e klientit nuk janë pronë e shoqërisë komisionere.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Këto para nuk mund të përfshihen në aktivet e shoqërisë komisionere dhe nuk konfiskohen, si pasojë e pretendimeve të ngritura nga të tretët kundër kësaj shoqërie.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Paratë e vendosura në llogarinë e klientit për blerjen e titujve përdoren në përputhje me porositë e klientit.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kalon në llogarinë e klientit paratë e siguruara nga shitja e titujve.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70</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Dhënia hua e titujve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mund të japë dhe të marrë hua titujt, vetëm me miratimin me shkrim të zotëruesve të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rregullore për kushtet dhe mënyrën e huadhënies së titujve, si dhe kontratën-tip të dhënies hua të titujve.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71</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Detyrimet e shoqërive komisionere për ekzekutimin e porosive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njofton pa vonesë klientin për çdo transaksion tregtar për porosinë e tij, edhe kur kjo nuk i kërkohet nga klienti.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Kur një shoqëri komisionere blen ose shet titujt, në llogari dhe në emër të vet dhe/ose në llogari të punonjësve të vet, deklaron shprehimisht që porosia është e vetja.</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Porosia e shoqërisë komisionere është e barabartë me porositë e tjera dhe nuk ka përparësi në ekzekutim.</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Me përjashtim të rasteve kur Autoriteti ka parashikuar ndryshe, shoqëria komisionere i paraqet menjëherë sistemit të tregtimit të bursës porositë për të blerë ose shitur tituj të kuotuar në bursë.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mund të paraqesë, njëkohësisht, disa porosi për blerjen ose shitjen e titujve të një emetuesi, me të njëjtat kushte për çmimin dhe llojin e porosisë në sistemin e tregtimit të bursës ose të tregut publik të rregulluar, me përjashtim të rastit kur mundësia e realizimit të porosisë ulet nga kjo paraqitje sasiore.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Tregtimi, sipas paragrafit të mësipërm, është tregtim në bllok dhe bëhet në seanca të veçanta tregtimi.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Default="0003452A" w:rsidP="00615223">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Seksioni V</w:t>
      </w:r>
    </w:p>
    <w:p w:rsidR="00615223" w:rsidRPr="00AA2A25" w:rsidRDefault="00615223" w:rsidP="00615223">
      <w:pPr>
        <w:pStyle w:val="NoSpacing"/>
        <w:jc w:val="center"/>
        <w:rPr>
          <w:rFonts w:ascii="Times New Roman" w:hAnsi="Times New Roman" w:cs="Times New Roman"/>
          <w:sz w:val="24"/>
          <w:szCs w:val="24"/>
        </w:rPr>
      </w:pP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Neni 72</w:t>
      </w:r>
    </w:p>
    <w:p w:rsidR="0003452A" w:rsidRPr="00615223" w:rsidRDefault="0003452A" w:rsidP="00615223">
      <w:pPr>
        <w:pStyle w:val="NoSpacing"/>
        <w:jc w:val="center"/>
        <w:rPr>
          <w:rFonts w:ascii="Times New Roman" w:hAnsi="Times New Roman" w:cs="Times New Roman"/>
          <w:b/>
          <w:sz w:val="24"/>
          <w:szCs w:val="24"/>
        </w:rPr>
      </w:pPr>
      <w:r w:rsidRPr="00615223">
        <w:rPr>
          <w:rFonts w:ascii="Times New Roman" w:hAnsi="Times New Roman" w:cs="Times New Roman"/>
          <w:b/>
          <w:sz w:val="24"/>
          <w:szCs w:val="24"/>
        </w:rPr>
        <w:t>Kujdestaria e titujve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Operacionet e lidhura me kujdestarinë e titujve janë:</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1.</w:t>
      </w:r>
      <w:r w:rsidRPr="00AA2A25">
        <w:rPr>
          <w:rFonts w:ascii="Times New Roman" w:hAnsi="Times New Roman" w:cs="Times New Roman"/>
          <w:sz w:val="24"/>
          <w:szCs w:val="24"/>
        </w:rPr>
        <w:t xml:space="preserve"> Mbajtja dhe ruajtja e titujve.</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2.</w:t>
      </w:r>
      <w:r w:rsidRPr="00AA2A25">
        <w:rPr>
          <w:rFonts w:ascii="Times New Roman" w:hAnsi="Times New Roman" w:cs="Times New Roman"/>
          <w:sz w:val="24"/>
          <w:szCs w:val="24"/>
        </w:rPr>
        <w:t xml:space="preserve"> Raportimi për pagesat e dividentëve, interesave dhe instrumenteve të tjera të arkëtueshme.</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3.</w:t>
      </w:r>
      <w:r w:rsidRPr="00AA2A25">
        <w:rPr>
          <w:rFonts w:ascii="Times New Roman" w:hAnsi="Times New Roman" w:cs="Times New Roman"/>
          <w:sz w:val="24"/>
          <w:szCs w:val="24"/>
        </w:rPr>
        <w:t xml:space="preserve"> Informimi për takimet e emetuesve të titujve dhe të drejtat e lidhura me aksionet dhe titujt e tjerë, të vënë në kujdestari dhe ekzekutimi i porosive të klientëve për përmbushjen e këtyre të drejtave.</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4.</w:t>
      </w:r>
      <w:r w:rsidRPr="00AA2A25">
        <w:rPr>
          <w:rFonts w:ascii="Times New Roman" w:hAnsi="Times New Roman" w:cs="Times New Roman"/>
          <w:sz w:val="24"/>
          <w:szCs w:val="24"/>
        </w:rPr>
        <w:t xml:space="preserve"> Informimi për ndryshimet ligjore, të cilat, drejtpërdrejt ose tërthorazi, prekin raportimin te klienti për gjendjen e llogarisë në kujdestari.</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5.</w:t>
      </w:r>
      <w:r w:rsidRPr="00AA2A25">
        <w:rPr>
          <w:rFonts w:ascii="Times New Roman" w:hAnsi="Times New Roman" w:cs="Times New Roman"/>
          <w:sz w:val="24"/>
          <w:szCs w:val="24"/>
        </w:rPr>
        <w:t xml:space="preserve"> Shërbimi i organizimit të asamblesë së përgjithshme.</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6.</w:t>
      </w:r>
      <w:r w:rsidRPr="00AA2A25">
        <w:rPr>
          <w:rFonts w:ascii="Times New Roman" w:hAnsi="Times New Roman" w:cs="Times New Roman"/>
          <w:sz w:val="24"/>
          <w:szCs w:val="24"/>
        </w:rPr>
        <w:t xml:space="preserve"> Shërbime të tjera, të lidhura me titujt, si përmbushja e të drejtave dhe detyrimeve që dalin nga titujt, siç është rënë dakord ndërmjet klientit dhe kujdestarit dhe që nuk bien në kundërshtim me ligjin.</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Shërbimi i kujdestarisë së titujve rregullohet me një kontratë, sipas së cilës kujdestari merr përsipër të kryejë një apo më shumë nga operacionet e përmendura në paragrafin e parë të këtij neni, për llogari të klientit dhe mbi bazën e një komisioni.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Operacionet e lidhura me kujdestarinë e titujve kryhen nga </w:t>
      </w:r>
      <w:proofErr w:type="gramStart"/>
      <w:r w:rsidRPr="00AA2A25">
        <w:rPr>
          <w:rFonts w:ascii="Times New Roman" w:hAnsi="Times New Roman" w:cs="Times New Roman"/>
          <w:sz w:val="24"/>
          <w:szCs w:val="24"/>
        </w:rPr>
        <w:t>banka</w:t>
      </w:r>
      <w:proofErr w:type="gramEnd"/>
      <w:r w:rsidRPr="00AA2A25">
        <w:rPr>
          <w:rFonts w:ascii="Times New Roman" w:hAnsi="Times New Roman" w:cs="Times New Roman"/>
          <w:sz w:val="24"/>
          <w:szCs w:val="24"/>
        </w:rPr>
        <w:t xml:space="preserve"> të autorizuara për kryerjen e kësaj veprimtarie, me vendim të Autoritetit.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Për kryerjen e veprimtarisë së lidhur me kujdestarinë e titujve, kujdestari organizon njësi të veçanta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strukturës së vet.</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kushtet e kryerjes së transaksioneve, që lidhen me kujdestarinë e titujve, si dhe kontratën-tip të vënies në kujdestari të titujve.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Neni 73</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Llogaritë e titujve në kujdestari</w:t>
      </w:r>
    </w:p>
    <w:p w:rsidR="0003452A" w:rsidRPr="001650EB" w:rsidRDefault="0003452A" w:rsidP="001650EB">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Kujdestari bashkë me regjistrarin hapin një llogari kujdestarie të titujve të dematerializuar.</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Kujdestari dhe regjistrari mund të hapin një llogari kujdestarie, e cila mund të organizohet si llogari me emër të përbashkët, llogari me kod të përbashkët ose llogari e përbashkët.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Me porosi të </w:t>
      </w:r>
      <w:proofErr w:type="gramStart"/>
      <w:r w:rsidRPr="00AA2A25">
        <w:rPr>
          <w:rFonts w:ascii="Times New Roman" w:hAnsi="Times New Roman" w:cs="Times New Roman"/>
          <w:sz w:val="24"/>
          <w:szCs w:val="24"/>
        </w:rPr>
        <w:t>klientit ,</w:t>
      </w:r>
      <w:proofErr w:type="gramEnd"/>
      <w:r w:rsidRPr="00AA2A25">
        <w:rPr>
          <w:rFonts w:ascii="Times New Roman" w:hAnsi="Times New Roman" w:cs="Times New Roman"/>
          <w:sz w:val="24"/>
          <w:szCs w:val="24"/>
        </w:rPr>
        <w:t xml:space="preserve"> kujdestari mund të administrojë tituj në llogari kujdestarie.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Titujt në llogari kujdestarie janë pronë e klientit dhe nuk mund të përfshihen në pronën e kujdestarit dhe aktivet e tij, në rastin e likuidimit ose të falimentimit dhe as nuk mund të konfiskohen për pretendime të ngritura nga të tretët kundër kujdestarit.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Kujdestari i administron këto llogari si para të klientit, në përputhje me nenin 76 të këtij ligji.</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Kujdestari mban përgjegjësi për të gjitha dëmet e shkaktuara ndaj klientit, për shkak të zbatimit </w:t>
      </w:r>
      <w:proofErr w:type="gramStart"/>
      <w:r w:rsidRPr="00AA2A25">
        <w:rPr>
          <w:rFonts w:ascii="Times New Roman" w:hAnsi="Times New Roman" w:cs="Times New Roman"/>
          <w:sz w:val="24"/>
          <w:szCs w:val="24"/>
        </w:rPr>
        <w:t>jo</w:t>
      </w:r>
      <w:proofErr w:type="gramEnd"/>
      <w:r w:rsidRPr="00AA2A25">
        <w:rPr>
          <w:rFonts w:ascii="Times New Roman" w:hAnsi="Times New Roman" w:cs="Times New Roman"/>
          <w:sz w:val="24"/>
          <w:szCs w:val="24"/>
        </w:rPr>
        <w:t xml:space="preserve"> të mirë të kontratës, përfshirë edhe humbjen e fitimit.</w:t>
      </w:r>
    </w:p>
    <w:p w:rsidR="0003452A" w:rsidRPr="00AA2A25" w:rsidRDefault="0003452A" w:rsidP="00CB7620">
      <w:pPr>
        <w:pStyle w:val="NoSpacing"/>
        <w:jc w:val="both"/>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Neni 74</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Raportimi tek Autoriteti</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mund t'i kërkojë kujdestarit të japë raporte të rregullta, që përmbajnë të dhëna për të gjithë klientët dhe sasitë e titujve në kujdestari.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lastRenderedPageBreak/>
        <w:t>Neni 75</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Libri i kujdestarisë</w:t>
      </w:r>
    </w:p>
    <w:p w:rsidR="0003452A" w:rsidRPr="001650EB" w:rsidRDefault="0003452A" w:rsidP="001650EB">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Kujdestari bën regjistrime të posaçme për çdo klient, për titujt të cilët ka në kujdestari.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Kujdestari mban një libër kujdestarie, me të dhëna për të gjitha porositë për blerjen dhe shitjen e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Libri i kujdestarisë mbahet në të njëjtën mënyrë si libri i porosive, i përmendur në këtë ligj.</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mund të kontrollojë, në çdo kohë, librin e kujdestarisë dhe të gjithë dokumentacionin tjetër.</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Kujdestari informon,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24 orëve, klientin për çdo marrëveshje të nënshkruar sipas porosisë së klientit, edhe atëherë kur kjo nuk kërkohet nga klienti.</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Dispozitat e parashikuara në këtë ligj për mbajtjen në kujdestari të titujve të dematerializuar zbatohen edhe për titujt, që emetohen në formën e dokumenteve.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Neni 76</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Administrimi i portofolëve të titujve në emër të klientëve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Operacionet, që lidhen me investimet e parave në tituj me administrimin e titujve të klientit, kryhen nga shoqëria komisionere, kundrejt një pagese, sipas kontratës së lidhur për administrimin e portofolëve të titujve, në emër të shoqërisë ose në emër të klientëve.</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Shoqëria komisionere mund të investojë fondet e klientit vetëm në:</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titujt</w:t>
      </w:r>
      <w:proofErr w:type="gramEnd"/>
      <w:r w:rsidRPr="00AA2A25">
        <w:rPr>
          <w:rFonts w:ascii="Times New Roman" w:hAnsi="Times New Roman" w:cs="Times New Roman"/>
          <w:sz w:val="24"/>
          <w:szCs w:val="24"/>
        </w:rPr>
        <w:t xml:space="preserve"> e tregtuar në një bursë në Republikën e Shqipërisë;</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bursat</w:t>
      </w:r>
      <w:proofErr w:type="gramEnd"/>
      <w:r w:rsidRPr="00AA2A25">
        <w:rPr>
          <w:rFonts w:ascii="Times New Roman" w:hAnsi="Times New Roman" w:cs="Times New Roman"/>
          <w:sz w:val="24"/>
          <w:szCs w:val="24"/>
        </w:rPr>
        <w:t xml:space="preserve"> e rregulluara, të huaja;</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c)</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titujt</w:t>
      </w:r>
      <w:proofErr w:type="gramEnd"/>
      <w:r w:rsidRPr="00AA2A25">
        <w:rPr>
          <w:rFonts w:ascii="Times New Roman" w:hAnsi="Times New Roman" w:cs="Times New Roman"/>
          <w:sz w:val="24"/>
          <w:szCs w:val="24"/>
        </w:rPr>
        <w:t xml:space="preserve"> e emetuar nga Ministria e Financave e Republikës së Shqipërisë.</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komisionere, që administron një portofol titujsh, në emër të vet dhe/ose në emër të klientit, i mban titujt në llogari të klientit, të veçuara nga prona e vet.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 ushtrimin e veprimtarisë së administrimit të portofolëve të titujve, shoqëria komisionere mund të angazhojë një ose më shumë individë, të cilët janë licencuar nga Autoriteti si administratorë të portofolëve të titujve.</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Rregullat për licencimin e individëve, që kërkojnë të ushtrojnë veprimtari si administratorë të titujve, miratohen nga Autoriteti.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Neni 77</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Fusha e zbatimit të ligjit në administrimin e portofolit të titujve</w:t>
      </w:r>
    </w:p>
    <w:p w:rsidR="0003452A" w:rsidRPr="001650EB" w:rsidRDefault="0003452A" w:rsidP="001650EB">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Dispozitat e këtij ligji, që lidhen me tregtimin e titujve në emër të vet dhe për llogari të klientit, zbatohen siç duhet edhe për operacionet, që lidhen me menaxhimin e portofolit të titujve, për llogari të klientit.</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1650EB">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III</w:t>
      </w:r>
    </w:p>
    <w:p w:rsidR="0003452A" w:rsidRPr="00AA2A25" w:rsidRDefault="0003452A" w:rsidP="001650EB">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TREGTIMI I TITUJVE</w:t>
      </w:r>
    </w:p>
    <w:p w:rsidR="0003452A" w:rsidRPr="00AA2A25" w:rsidRDefault="0003452A" w:rsidP="001650EB">
      <w:pPr>
        <w:pStyle w:val="NoSpacing"/>
        <w:jc w:val="center"/>
        <w:rPr>
          <w:rFonts w:ascii="Times New Roman" w:hAnsi="Times New Roman" w:cs="Times New Roman"/>
          <w:sz w:val="24"/>
          <w:szCs w:val="24"/>
        </w:rPr>
      </w:pPr>
    </w:p>
    <w:p w:rsidR="0003452A" w:rsidRPr="00AA2A25" w:rsidRDefault="0003452A" w:rsidP="001650EB">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Seksioni I</w:t>
      </w:r>
    </w:p>
    <w:p w:rsidR="0003452A" w:rsidRPr="00AA2A25" w:rsidRDefault="0003452A" w:rsidP="001650EB">
      <w:pPr>
        <w:pStyle w:val="NoSpacing"/>
        <w:jc w:val="center"/>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Neni 78</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Licenca e ushtrimit të veprimtarisë si bursë</w:t>
      </w:r>
    </w:p>
    <w:p w:rsidR="0003452A" w:rsidRPr="00AA2A25" w:rsidRDefault="0003452A" w:rsidP="001650EB">
      <w:pPr>
        <w:pStyle w:val="NoSpacing"/>
        <w:jc w:val="center"/>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Tregtimi i titujve bëhet në mënyrë të organizuar në bursa të ngritura për të krijuar kushtet për përputhjen e ofertës me kërkesën e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Bursat, që ushtrojnë veprimtarinë në Republikën e Shqipërisë, licencohen nga Autoriteti.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Autoriteti miraton kushtet, që duhet të përmbushin bursa dhe tregjet e tjera të rregulluara, për realizimin e qëllimit të përcaktuar në paragrafin e parë të këtij neni, si dhe kufizimet për pjesëmarrësit në kapitalin bazë.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Brenda 60 ditëve nga marrja e kërkesës, shoqëruar me dokumentacionin e plotë të kërkuesit, Autoriteti merr vendim për miratimin apo refuzimin e dhënies së licencës, për të cilin njofton menjëherë kërkuesin.</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Neni 79</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Bursat e titujve</w:t>
      </w:r>
    </w:p>
    <w:p w:rsidR="0003452A" w:rsidRPr="001650EB" w:rsidRDefault="0003452A" w:rsidP="001650EB">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Bursa e titujve krijohet si shoqëri aksionere, në përputhje me dispozitat e ligjit për shoqëritë tregtare dhe të këtij ligji.</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Bursa e titujve siguron personel, pajisje, kushte teknike dhe organizim të tillë që:</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1.</w:t>
      </w:r>
      <w:r w:rsidRPr="00AA2A25">
        <w:rPr>
          <w:rFonts w:ascii="Times New Roman" w:hAnsi="Times New Roman" w:cs="Times New Roman"/>
          <w:sz w:val="24"/>
          <w:szCs w:val="24"/>
        </w:rPr>
        <w:t xml:space="preserve"> Të gjithë anëtarët e bursës të mund të bëjnë dhe të pranojnë oferta për blerjen dhe shitjen e titujve, në mënyrë të njëkohshme, të barabartë dhe me të njëjtat kushte.</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2.</w:t>
      </w:r>
      <w:r w:rsidRPr="00AA2A25">
        <w:rPr>
          <w:rFonts w:ascii="Times New Roman" w:hAnsi="Times New Roman" w:cs="Times New Roman"/>
          <w:sz w:val="24"/>
          <w:szCs w:val="24"/>
        </w:rPr>
        <w:t xml:space="preserve"> Të gjithë anëtarët e bursës të mund të marrin informacion tregu për titujt, që po tregtohen në të njëjtin çast dhe të mund t'i shesin ose t'i blejnë ato me të njëjtat kushte.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tregtimin në bursë marrin pjesë shoqëritë komisionere, të cilat janë anëtare të bursës.</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Anëtarësimi në bursë bëhet në përputhje me kushtet e anëtarësisë, të përcaktuara në rregulloren e bursës.</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Bursa pranon si anëtare të vetën çdo shoqëri komisionere, të licencuar nga Autoriteti e që plotëson kushtet anëtarësisë.</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Neni 80</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Kapitali minimal i bursave dhe aksionet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Kapitali minimal i një burse është 20 000 000 lekë.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Aksionet e bursës janë aksione të zakonshme dhe të regjistruara.</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Neni 81</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Kompetenca e bursës për të miratuar rregullore</w:t>
      </w:r>
    </w:p>
    <w:p w:rsidR="0003452A" w:rsidRPr="001650EB" w:rsidRDefault="0003452A" w:rsidP="001650EB">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Bursa, sipas rregulloreve të miratuara nga Autoriteti, përcakton organizimin, veprimtarinë dhe rregullat e regjistrimit, të listimi t dhe të tregtimit.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Autoriteti shqyrton rregulloret e përmendura në paragrafin e parë të këtij neni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60 ditëve nga data e regjistrimit të rregullt të kërkesës për miratim.</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Kërkesa e përmendur në paragrafin e dytë të këtij neni shoqërohet me pagesën e kuotave dhe të tarifave të përcaktuara për Autoritetin.</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Neni 82</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Raportimi i detyrueshëm</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Bursat publikojnë dhe i paraqesin Autoritetit raporte ditore, javore, mujore dhe vjetore, në të cilat përfshihen të dhëna për tregtimin, së bashku me çmimet dhe sasitë:</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e</w:t>
      </w:r>
      <w:proofErr w:type="gramEnd"/>
      <w:r w:rsidRPr="00AA2A25">
        <w:rPr>
          <w:rFonts w:ascii="Times New Roman" w:hAnsi="Times New Roman" w:cs="Times New Roman"/>
          <w:sz w:val="24"/>
          <w:szCs w:val="24"/>
        </w:rPr>
        <w:t xml:space="preserve"> transaksioneve të negociuara;</w:t>
      </w:r>
    </w:p>
    <w:p w:rsidR="0003452A" w:rsidRPr="00AA2A25" w:rsidRDefault="0003452A" w:rsidP="00CB7620">
      <w:pPr>
        <w:pStyle w:val="NoSpacing"/>
        <w:jc w:val="both"/>
        <w:rPr>
          <w:rFonts w:ascii="Times New Roman" w:hAnsi="Times New Roman" w:cs="Times New Roman"/>
          <w:sz w:val="24"/>
          <w:szCs w:val="24"/>
        </w:rPr>
      </w:pPr>
      <w:r w:rsidRPr="001650EB">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e</w:t>
      </w:r>
      <w:proofErr w:type="gramEnd"/>
      <w:r w:rsidRPr="00AA2A25">
        <w:rPr>
          <w:rFonts w:ascii="Times New Roman" w:hAnsi="Times New Roman" w:cs="Times New Roman"/>
          <w:sz w:val="24"/>
          <w:szCs w:val="24"/>
        </w:rPr>
        <w:t xml:space="preserve"> transaksioneve të kryera në bursë nga pjesëmarrësit në tregtim.</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Transaksion i negociuar është transaksioni me tituj ndërmjet </w:t>
      </w:r>
      <w:proofErr w:type="gramStart"/>
      <w:r w:rsidRPr="00AA2A25">
        <w:rPr>
          <w:rFonts w:ascii="Times New Roman" w:hAnsi="Times New Roman" w:cs="Times New Roman"/>
          <w:sz w:val="24"/>
          <w:szCs w:val="24"/>
        </w:rPr>
        <w:t>dy</w:t>
      </w:r>
      <w:proofErr w:type="gramEnd"/>
      <w:r w:rsidRPr="00AA2A25">
        <w:rPr>
          <w:rFonts w:ascii="Times New Roman" w:hAnsi="Times New Roman" w:cs="Times New Roman"/>
          <w:sz w:val="24"/>
          <w:szCs w:val="24"/>
        </w:rPr>
        <w:t xml:space="preserve"> investitorëve institucionalë, në emër dhe për llogari të tyre, që kryhet jashtë orareve zyrtare të bursës.</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Bursa i mundëson, pa pagesë, Autoritetit monitorimin me lidhje të drejtpërdrejtë kompjuterike me sistemin e tregtimit të bursës.</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Neni 83</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lastRenderedPageBreak/>
        <w:t>Paanshmëria</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Bursa nuk kryen transaksione me titujt dhe as mund të japë këshilla për tregtimin dhe investimin në tituj apo të japë mendime për avantazhet ose disavantazhet e blerjes apo të shitjes së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Bursat i paraqesin publikut vetëm avantazhet e regjistrimit të titujve në listën e bursës dhe avantazhet e tregtimit publik të organizuar.</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Neni 84</w:t>
      </w:r>
    </w:p>
    <w:p w:rsidR="0003452A" w:rsidRPr="001650EB" w:rsidRDefault="0003452A" w:rsidP="001650EB">
      <w:pPr>
        <w:pStyle w:val="NoSpacing"/>
        <w:jc w:val="center"/>
        <w:rPr>
          <w:rFonts w:ascii="Times New Roman" w:hAnsi="Times New Roman" w:cs="Times New Roman"/>
          <w:b/>
          <w:sz w:val="24"/>
          <w:szCs w:val="24"/>
        </w:rPr>
      </w:pPr>
      <w:r w:rsidRPr="001650EB">
        <w:rPr>
          <w:rFonts w:ascii="Times New Roman" w:hAnsi="Times New Roman" w:cs="Times New Roman"/>
          <w:b/>
          <w:sz w:val="24"/>
          <w:szCs w:val="24"/>
        </w:rPr>
        <w:t>Kriteret për emërimin e drejtorëve dhe anëtarëve të këshillit mbikëqyrës të bursës</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Anëtarët e këshillit mbikëqyrës të bursës mund të jenë personat që:</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janë</w:t>
      </w:r>
      <w:proofErr w:type="gramEnd"/>
      <w:r w:rsidRPr="00AA2A25">
        <w:rPr>
          <w:rFonts w:ascii="Times New Roman" w:hAnsi="Times New Roman" w:cs="Times New Roman"/>
          <w:sz w:val="24"/>
          <w:szCs w:val="24"/>
        </w:rPr>
        <w:t xml:space="preserve"> shtetas shqiptarë ose të huaj;</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kanë</w:t>
      </w:r>
      <w:proofErr w:type="gramEnd"/>
      <w:r w:rsidRPr="00AA2A25">
        <w:rPr>
          <w:rFonts w:ascii="Times New Roman" w:hAnsi="Times New Roman" w:cs="Times New Roman"/>
          <w:sz w:val="24"/>
          <w:szCs w:val="24"/>
        </w:rPr>
        <w:t xml:space="preserve"> mbaruar studimet e larta universitare në Fakultetin e Ekonomisë ose në Fakultetin e Drejtësisë;</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c)</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kanë</w:t>
      </w:r>
      <w:proofErr w:type="gramEnd"/>
      <w:r w:rsidRPr="00AA2A25">
        <w:rPr>
          <w:rFonts w:ascii="Times New Roman" w:hAnsi="Times New Roman" w:cs="Times New Roman"/>
          <w:sz w:val="24"/>
          <w:szCs w:val="24"/>
        </w:rPr>
        <w:t xml:space="preserve"> përvojë të paktën dyvjeçare në administrimin e shoqërive tregtare, në bankë, financë ose kontabilitet;</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ç)</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nuk</w:t>
      </w:r>
      <w:proofErr w:type="gramEnd"/>
      <w:r w:rsidRPr="00AA2A25">
        <w:rPr>
          <w:rFonts w:ascii="Times New Roman" w:hAnsi="Times New Roman" w:cs="Times New Roman"/>
          <w:sz w:val="24"/>
          <w:szCs w:val="24"/>
        </w:rPr>
        <w:t xml:space="preserve"> janë dënuar nga gjykata për vepra penale në fushën e shoqërive tregtare, tatim-taksave apo ekonomike-financiare.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raportin vjetor të bursës publikohen informacione për pjesëmarrjen e anëtarëve në takimet e këshillit mbikëqyrës, si dhe për shpërblimet e anëtarëve të këtij këshilli.</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Drejtorë të bursës mund të jenë personat që:</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janë</w:t>
      </w:r>
      <w:proofErr w:type="gramEnd"/>
      <w:r w:rsidRPr="00AA2A25">
        <w:rPr>
          <w:rFonts w:ascii="Times New Roman" w:hAnsi="Times New Roman" w:cs="Times New Roman"/>
          <w:sz w:val="24"/>
          <w:szCs w:val="24"/>
        </w:rPr>
        <w:t xml:space="preserve"> shtetas shqiptarë;</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kanë</w:t>
      </w:r>
      <w:proofErr w:type="gramEnd"/>
      <w:r w:rsidRPr="00AA2A25">
        <w:rPr>
          <w:rFonts w:ascii="Times New Roman" w:hAnsi="Times New Roman" w:cs="Times New Roman"/>
          <w:sz w:val="24"/>
          <w:szCs w:val="24"/>
        </w:rPr>
        <w:t xml:space="preserve"> mbaruar studimet e larta në fushat e ekonomisë, financës, kontabilitetit, biznesit, drejtësisë ose informatikës;</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c)</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nuk</w:t>
      </w:r>
      <w:proofErr w:type="gramEnd"/>
      <w:r w:rsidRPr="00AA2A25">
        <w:rPr>
          <w:rFonts w:ascii="Times New Roman" w:hAnsi="Times New Roman" w:cs="Times New Roman"/>
          <w:sz w:val="24"/>
          <w:szCs w:val="24"/>
        </w:rPr>
        <w:t xml:space="preserve"> janë dënuar nga gjykata për vepra penale në fushën e shoqërive tregtare, tatim-taksave apo ekonomike-financiare.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Anëtarët e drejtorisë dhe të këshillit mbikëqyrës të bursës, si dhe punonjësit e bursës nuk mund të jenë anëtarë të drejtorive ose të këshillave mbikëqyrëse të shoqërive komisionere apo të emetuesve të titujve, të cilët janë regjistruar në bursë.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emërimin e drejtorëve dhe të anëtarëve të këshillit mbikëqyrës të bursës.</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mund të miratojë kritere të tjera shtesë për individët, që kërkojnë të ushtrojnë detyrën e drejtorit apo të anëtarit të këshillit mbikëqyrës të bursës.</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85</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Informacioni konfidencial</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Dispozitat e këtij ligji, që lidhen me konfidencialitetin profesional, zbatohen edhe për punonjësit dhe anëtarët e drejtorisë dhe të këshillave mbikëqyrëse të bursës.</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Kryetari i këshillit drejtues, një herë në muaj, i paraqet raport Autoritetit për marrjen ose dhënien në pronësi të titujve të personave të përmendur në paragrafin e parë të këtij neni.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rregullore për mënyrat e përdorimit të informacionit konfidencial.</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86</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Kuotimet dhe listimi</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Bursa, me rregullore, miraton kushtet e regjistrimit të titujve në kuotime të bursës, si dhe kushtet e listimit.</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Këto rregullore miratohen nga Autoriteti.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Kërkesat për listim lidhen me të gjithë titujt e një klase të një emetuesi.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Kuotimi është tregtimi i titujve në sesionet e tregtimit në bursë.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Listimi është regjistrimi në listën zyrtare të bursës dhe nuk përfshin kuotimin e titujve.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lastRenderedPageBreak/>
        <w:t>Neni 87</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Negociueshmëria e titujve</w:t>
      </w:r>
    </w:p>
    <w:p w:rsidR="0003452A" w:rsidRPr="00966333" w:rsidRDefault="0003452A" w:rsidP="00966333">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Titujt e listuar në një bursë janë tërësisht të negociueshëm dhe të paguar.</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Negociueshmëri e plotë do të thotë negociueshmëri e pakushtëzuar dhe e pakufizuar, pavarësisht vendit dhe mënyrës, me të cilën janë marrë në pronësi titujt, si për tregtimin në bursë dhe për mënyrat e tjera të marrjes në pronësi të titujve, në mënyrë të ligjshme.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Nuk mund të listohen në bursë aksionet e shoqërive anonime, transferimi i të cilave kushtëzohet nga miratimi i organeve vendimmarrëse të shoqërisë.</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88</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Pezullimi, heqja e listimit në bursë dhe anulimi i transaksioneve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Bursa miraton rregulla për pezullimin ose heqjen e një listimi në bursë të titujve, të cilat miratohen nga Autoriteti.</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Bursa, pa vonesë, njofton Autoritetin për vendimin e marrë.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nëse mendon se kjo është e domosdoshme, për të garantuar funksionimin e tregut ose mbrojtjen e investuesve, pa vonesë, vendos pezullimin e një listimi në bursë ose anulimin e një listimi të caktuar.</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89</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Kompetenca e Autoritetit dhe e bursës në tregtimin e titujve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nëse e gjykon të nevojshme, përveç rregullores së bursës, mund të miratojë rregulla për kushte shtesë, për listimin e titujve në kuotime të bursës.</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90</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Raporti financiar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Emetuesit e titujve të listuar në bursë nxjerrin dhe publikojnë, rregullisht, raporte financiare vjetore, gjashtëmujore dhe tremujore për veprimtarinë e tyre.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rregullore për kushtet për publikimin dhe përmbajtjen e raporteve të përmendura në paragrafin e parë të këtij neni.</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Emetuesit e përmendur në paragrafin e parë të këtij neni, aksionet e të cilëve janë regjistruar në kuotimet e bursave të vendeve anëtare të Bashkimit Europian, mund të nxjerrin raporte për veprimtarinë e tyre, sipas këtij ligji ose akteve normative të vendeve anëtare të Bashkimit Europian.</w:t>
      </w:r>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91</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Heqja e licencës së bursës</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Nëse gjatë mbikëqyrjes konstatohen parregullsi ose paligjshmëri në veprimtarinë e bursës, Autoriteti mund të vendosë heqjen e licencës së bursës.</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Default="0003452A" w:rsidP="00966333">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Seksioni II</w:t>
      </w:r>
    </w:p>
    <w:p w:rsidR="00966333" w:rsidRPr="00AA2A25" w:rsidRDefault="00966333" w:rsidP="00966333">
      <w:pPr>
        <w:pStyle w:val="NoSpacing"/>
        <w:jc w:val="center"/>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92</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Tregtimi i titujve ndërmjet investitorëve institucionalë</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Autoriteti, me vendim, i njeh personit juridik statusin e investitorit institucional, nëse konstaton se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person juridik:</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lastRenderedPageBreak/>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investon</w:t>
      </w:r>
      <w:proofErr w:type="gramEnd"/>
      <w:r w:rsidRPr="00AA2A25">
        <w:rPr>
          <w:rFonts w:ascii="Times New Roman" w:hAnsi="Times New Roman" w:cs="Times New Roman"/>
          <w:sz w:val="24"/>
          <w:szCs w:val="24"/>
        </w:rPr>
        <w:t xml:space="preserve"> fondet e veta në tituj, për llogari të vet ose për të mbrojtur veprimtarinë tregtare nga risqet e tregut;</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ka</w:t>
      </w:r>
      <w:proofErr w:type="gramEnd"/>
      <w:r w:rsidRPr="00AA2A25">
        <w:rPr>
          <w:rFonts w:ascii="Times New Roman" w:hAnsi="Times New Roman" w:cs="Times New Roman"/>
          <w:sz w:val="24"/>
          <w:szCs w:val="24"/>
        </w:rPr>
        <w:t xml:space="preserve"> përvojë në investimin dhe tregtimin e titujve.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Përmes mbylljes së një transaksioni të negociuar, investitorët institucionalë pranojnë përgjegjësinë e tyre për të gjitha risqet, që mund të lindin nga një transaksion i tillë.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Bursat, shoqëritë komisionere, emetuesit e titujve dhe regjistrarët e titujve nuk mund të jenë investitorë institucionalë.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Investitori institucional, që bëhet blerës në një transaksion të negociuar, njofton, me shkrim, për shitjen bursën, në të cilën janë kuotuar titujt, përmes sistemit të tregtimit.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Njoftimi përmban të dhëna për çmimin dhe sasinë e titujve, që kanë qenë objekt i transaksionit.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rregullore për afatet e njoftimit, si dhe përmbajtje të tjera shtesë të njoftimit, të përmendura në paragrafin e pestë të këtij neni.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966333">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IV</w:t>
      </w:r>
    </w:p>
    <w:p w:rsidR="0003452A" w:rsidRPr="00AA2A25" w:rsidRDefault="0003452A" w:rsidP="00966333">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KUFIZIMET PËR VEPRIMTARITË E LIDHURA ME TITUJT</w:t>
      </w:r>
    </w:p>
    <w:p w:rsidR="0003452A" w:rsidRPr="00AA2A25" w:rsidRDefault="0003452A" w:rsidP="00966333">
      <w:pPr>
        <w:pStyle w:val="NoSpacing"/>
        <w:jc w:val="center"/>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93</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Informacioni i privilegjuar</w:t>
      </w:r>
    </w:p>
    <w:p w:rsidR="0003452A" w:rsidRPr="00AA2A25" w:rsidRDefault="0003452A" w:rsidP="00966333">
      <w:pPr>
        <w:pStyle w:val="NoSpacing"/>
        <w:jc w:val="center"/>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Informacion i privilegjuar janë të gjitha faktet, të cilat nuk janë bërë të njohura publikisht dhe të cilat i përkasin një ose më shumë emetuesve të titujve ose janë të lidhura me vetë titujt dhe të cilat, nëse do të viheshin në dispozicion të publikut, mund të ndikonin në tregun e bursës ose në çmimin e titujve.</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Informacion i privilegjuar konsiderohet informacioni për rrethanat, të cilat nuk janë të njohura publikisht e që kanë të bëjnë me porosi të palëve të treta për blerjen ose shitjen e instrumenteve financiare ose derivative, të cilat pjesëmarrësit në treg presin t'i marrin në përputhje me praktikat e njohura të tregut.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rregullore për mënyrat e parandalimit të keqpërdorimit të informacionit të privilegjuar.</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94</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Ndalimi i shpalljes dhe i përdorimit të informacionit të privilegjuar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Të gjithë personat e përmendur në këtë nen i japin Autoritetit të dhënat e kërkuara, për të vendosur nëse është keqpërdorur apo </w:t>
      </w:r>
      <w:proofErr w:type="gramStart"/>
      <w:r w:rsidRPr="00AA2A25">
        <w:rPr>
          <w:rFonts w:ascii="Times New Roman" w:hAnsi="Times New Roman" w:cs="Times New Roman"/>
          <w:sz w:val="24"/>
          <w:szCs w:val="24"/>
        </w:rPr>
        <w:t>jo</w:t>
      </w:r>
      <w:proofErr w:type="gramEnd"/>
      <w:r w:rsidRPr="00AA2A25">
        <w:rPr>
          <w:rFonts w:ascii="Times New Roman" w:hAnsi="Times New Roman" w:cs="Times New Roman"/>
          <w:sz w:val="24"/>
          <w:szCs w:val="24"/>
        </w:rPr>
        <w:t xml:space="preserve"> informacioni i privilegjuar.</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Personat, që zotërojnë informacion të privilegjuar, janë ata persona, të cilët marrin informacione të privilegjuara gjatë kryerjes së punës, profesionit ose detyrës së tyre.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Anëtarët e drejtorisë, këshillave mbikëqyrëse ose organeve të tjera të emetuesit, të barazvlefshme me to, janë ata persona, të cilët zotërojnë informacion të privilegjuar, që lidhet me emetuesin apo shoqërinë që kontrollon emetuesi.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 qëllim të këtij ligji, edhe personat e lidhur konsiderohen persona që zotërojnë informacion të privilegjuar.</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Anëtarët e organeve drejtuese, këshillave mbikëqyrës dhe punonjësit e shoqërive komisionere nuk mund të shpërndajnë informacionin e privilegjuar për titujt apo për emetuesit e tyre, të cilin e marrin gjatë kryerjes së veprimtarisë së tyre.</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detyrim vazhdon edhe pasi ata i kanë ndërprerë marrëdhëniet financiare të punës me shoqërinë komisionere.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Shoqëritë komisionere, të cilat vihen në dijeni për informacionin e privilegjuar nuk mund të blejnë apo të shesin tituj për llogari të tyre dhe as të këshillojnë në lidhje me titujt, me të cilat lidhet informacioni i privilegjuar.</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Personat që zotërojnë informacion të privilegjuar, si dhe personat që vihen në dijeni për informacionin e privilegjuar, në mënyrë të paautorizuar dhe që janë të ndërgjegjshëm për natyrën e këtij informacioni nuk mund:</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lastRenderedPageBreak/>
        <w:t>1.</w:t>
      </w:r>
      <w:r w:rsidRPr="00AA2A25">
        <w:rPr>
          <w:rFonts w:ascii="Times New Roman" w:hAnsi="Times New Roman" w:cs="Times New Roman"/>
          <w:sz w:val="24"/>
          <w:szCs w:val="24"/>
        </w:rPr>
        <w:t xml:space="preserve"> Të përfitojnë nga informacioni i privilegjuar gjatë blerjes së drejtpërdrejtë ose të tërthortë të titujve të tregtueshëm në territorin e Republikës së Shqipërisë ose titujve të emetuar nga emetues të regjistruar në Republikën e Shqipërisë, pavarësisht se në cilin treg tregtohen.</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2.</w:t>
      </w:r>
      <w:r w:rsidRPr="00AA2A25">
        <w:rPr>
          <w:rFonts w:ascii="Times New Roman" w:hAnsi="Times New Roman" w:cs="Times New Roman"/>
          <w:sz w:val="24"/>
          <w:szCs w:val="24"/>
        </w:rPr>
        <w:t xml:space="preserve"> Të shpërndajnë në publik informacionin e privilegjuar ose t'ua japin palëve të treta.</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3.</w:t>
      </w:r>
      <w:r w:rsidRPr="00AA2A25">
        <w:rPr>
          <w:rFonts w:ascii="Times New Roman" w:hAnsi="Times New Roman" w:cs="Times New Roman"/>
          <w:sz w:val="24"/>
          <w:szCs w:val="24"/>
        </w:rPr>
        <w:t xml:space="preserve"> Të përfitojnë nga informacioni i privilegjuar për t'u dhënë këshilla palëve të treta për blerjen ose shitjen e titujve të përmendur në paragrafin e pestë të këtij neni.</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Personat që zotërojnë informacion të privilegjuar mund ta shpallin informacionin, vetëm nëse janë të autorizuar për të vepruar me ligj ose me akte, të cilat rregullojnë veprimtarinë ose detyrat që kryejnë ata.</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Personave të përcaktuar në paragrafin e dytë të këtij neni u kërkohet që, brenda 15 ditëve, duke filluar nga data kur është kryer transaksioni, t'i raportojnë emetuesit, Autoritetit dhe bursës çdo transaksion, me anën e të cilit marrin ose japin në pronësi, drejtpërdrejt ose tërthorazi, tituj të emetuesve të renditur në paragrafët e dytë dhe të tretë të këtij neni, sipas dispozitave të parashikuara në nenet 106 dhe 107 të këtij ligji.</w:t>
      </w:r>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95</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Detyrimet e emetuesit për informim</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Emetuesi i titujve, i regjistruar në bursë, informon menjëherë publikun për të gjitha informacionet, që lidhen me rrethanat apo vendimet, që përbëjnë fakte me rëndësi materiale.</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Faktet, që konsiderohen me rëndësi materiale, përcaktohen në rregulloren e miratuar nga Autoriteti.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Fakte me rëndësi materiale, për qëllime të paragrafit të parë të këtij neni, janë të gjitha informacionet dhe faktet, që mund të ndikojnë në çmimin e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rregullore për mënyrën e dhënies dhe të përmbajtjes së informacionit, të përmendur në paragrafin e parë të këtij neni.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96</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Përjashtime nga detyrimi për të informuar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Kur një emetues nuk është në gjendje të publikojë informacionin e përmendur në nenin 97 të këtij ligji, për arsye se kjo do të vinte në rrezik interesat e vet të ligjshëm, emetuesi informon Autoritetin.</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Autoriteti mund të vendosë përjashtimin nga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detyrim për një periudhë jo më të gjatë se tre muaj.</w:t>
      </w:r>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97</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Detyrimi për dëmshpërblim, për shkak të mosrespektimit të detyrimit për informim</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Në qoftë se emetuesi nuk publikon menjëherë informacionin e detyrueshëm për publikim, sipas parashikimeve të këtij ligji, në rastin kur një palë e tretë ka blerë instrumente financiare, ai detyrohet t'i kompensojë palës dëmin e shkaktuar nëse: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I ka blerë ato pasi i është mohuar e drejta për informim dhe i ka ende në zotërim deri në çastin që informacioni bëhet publik.</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I ka blerë ato para lindjes së informacionit, që duhej të bëhej publik dhe i shet ato pasi i është mohuar e drejta për informim.</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rast se emetuesi provon se mungesa e publikimit nuk është bërë me dashje apo në kushtet e neglizhencës, ai nuk është përgjegjës për dëmet e shkaktuara, sipas paragrafit të parë të këtij neni.</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Nuk konsiderohet si dëm, në përputhje me paragrafin e parë të këtij neni, në qoftë se në rastin e pikës 1 të këtij neni pala e tretë, në çastin e blerjes, ka pasur dijeni për mospublikimin e </w:t>
      </w:r>
      <w:r w:rsidRPr="00AA2A25">
        <w:rPr>
          <w:rFonts w:ascii="Times New Roman" w:hAnsi="Times New Roman" w:cs="Times New Roman"/>
          <w:sz w:val="24"/>
          <w:szCs w:val="24"/>
        </w:rPr>
        <w:lastRenderedPageBreak/>
        <w:t>informacionit dhe nëse në rastin e pikës 2 të këtij neni pala e tretë, në çastin e shitjes, ka pasur dijeni për mungesën e njoftimit të informacionit.</w:t>
      </w:r>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98</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Manipulimi i çmimeve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Për të shmangur krijimin e një përshtypjeje të rreme për tregun ndalohet:</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1.</w:t>
      </w:r>
      <w:r w:rsidRPr="00AA2A25">
        <w:rPr>
          <w:rFonts w:ascii="Times New Roman" w:hAnsi="Times New Roman" w:cs="Times New Roman"/>
          <w:sz w:val="24"/>
          <w:szCs w:val="24"/>
        </w:rPr>
        <w:t xml:space="preserve"> Kryerja e një transaksioni me titujt, në mënyrë të tillë që realizimi nuk çon në ndryshim të mbajtësit të titujve, ose në mënyra të tjera, të cilat synojnë të duken sikur po realizohet një transaksion tregtar.</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2.</w:t>
      </w:r>
      <w:r w:rsidRPr="00AA2A25">
        <w:rPr>
          <w:rFonts w:ascii="Times New Roman" w:hAnsi="Times New Roman" w:cs="Times New Roman"/>
          <w:sz w:val="24"/>
          <w:szCs w:val="24"/>
        </w:rPr>
        <w:t xml:space="preserve"> Dhënia e një urdhri për blerjen ose shitjen e titujve, duke e ditur që është dhënë apo do të jepet një urdhër për shitjen ose blerjen e këtyre titujve, me një çmim përafërsisht të njëjtë, nga i njëjti person ose person tjetër, në mënyrë që të duket sikur ka tregtim të vërtetë apo me qëllim që të krijohet një çmim fiktiv.</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Ndalohen transaksionet me titujt me qëllim:</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1.</w:t>
      </w:r>
      <w:r w:rsidRPr="00AA2A25">
        <w:rPr>
          <w:rFonts w:ascii="Times New Roman" w:hAnsi="Times New Roman" w:cs="Times New Roman"/>
          <w:sz w:val="24"/>
          <w:szCs w:val="24"/>
        </w:rPr>
        <w:t xml:space="preserve"> Rritjen e çmimit të titujve përkatës dhe nxitjen e investitorëve të tjerë për t'i blerë këta tituj.</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2.</w:t>
      </w:r>
      <w:r w:rsidRPr="00AA2A25">
        <w:rPr>
          <w:rFonts w:ascii="Times New Roman" w:hAnsi="Times New Roman" w:cs="Times New Roman"/>
          <w:sz w:val="24"/>
          <w:szCs w:val="24"/>
        </w:rPr>
        <w:t xml:space="preserve"> Uljen e çmimit të titujve përkatës dhe nxitjen e investitorëve për t'i shitur këta tituj.</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3.</w:t>
      </w:r>
      <w:r w:rsidRPr="00AA2A25">
        <w:rPr>
          <w:rFonts w:ascii="Times New Roman" w:hAnsi="Times New Roman" w:cs="Times New Roman"/>
          <w:sz w:val="24"/>
          <w:szCs w:val="24"/>
        </w:rPr>
        <w:t xml:space="preserve"> Rritjen e volumit të tregtimit, duke lënë përshtypjen sikur ka tregtim aktiv të titujve përkatës dhe nxitjen e investitorëve të tjerë për t'i blerë dhe/ose për t'i shitur këta tituj.</w:t>
      </w:r>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99</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Përhapja e informacionit të rremë</w:t>
      </w:r>
    </w:p>
    <w:p w:rsidR="0003452A" w:rsidRPr="00966333" w:rsidRDefault="0003452A" w:rsidP="00966333">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Përhapja e informacioneve të rreme, të cilat ndikojnë ose mund të ndikojnë në vëllimin e tregtimit apo në çmimin e titujve, është e ndaluar.</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100</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Përgjegjësia e dëmit të shkaktuar, për shkak të publikimit të informacionit të rremë</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Në rast se emetuesi i lejuar për tregtim në bursë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vendit publikon një informacion të rremë, detyrohet të kompensojë palët e treta për dëmin e shkaktuar, që rrjedh nga besimi për vërtetësinë e informacionit, nëse pala e tretë:</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1.</w:t>
      </w:r>
      <w:r w:rsidRPr="00AA2A25">
        <w:rPr>
          <w:rFonts w:ascii="Times New Roman" w:hAnsi="Times New Roman" w:cs="Times New Roman"/>
          <w:sz w:val="24"/>
          <w:szCs w:val="24"/>
        </w:rPr>
        <w:t xml:space="preserve"> Ka blerë tituj pas publikimit të informacionit të rremë dhe i zotëron ende ato në çastin kur bëhet e ditur publikisht se informacioni ishte i pasaktë.</w:t>
      </w:r>
    </w:p>
    <w:p w:rsidR="0003452A" w:rsidRPr="00AA2A25" w:rsidRDefault="0003452A" w:rsidP="00CB7620">
      <w:pPr>
        <w:pStyle w:val="NoSpacing"/>
        <w:jc w:val="both"/>
        <w:rPr>
          <w:rFonts w:ascii="Times New Roman" w:hAnsi="Times New Roman" w:cs="Times New Roman"/>
          <w:sz w:val="24"/>
          <w:szCs w:val="24"/>
        </w:rPr>
      </w:pPr>
      <w:r w:rsidRPr="00966333">
        <w:rPr>
          <w:rFonts w:ascii="Times New Roman" w:hAnsi="Times New Roman" w:cs="Times New Roman"/>
          <w:b/>
          <w:sz w:val="24"/>
          <w:szCs w:val="24"/>
        </w:rPr>
        <w:t>2.</w:t>
      </w:r>
      <w:r w:rsidRPr="00AA2A25">
        <w:rPr>
          <w:rFonts w:ascii="Times New Roman" w:hAnsi="Times New Roman" w:cs="Times New Roman"/>
          <w:sz w:val="24"/>
          <w:szCs w:val="24"/>
        </w:rPr>
        <w:t xml:space="preserve"> Ka blerë tituj përpara publikimit të informacionit të rremë dhe i ka shitur ato përpara se të bëhej e qartë se informacioni ishte i pasaktë.</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rast se emetuesi provon se publikimi i informacionit të rremë nuk është bërë me dashje apo në kushtet e neglizhencës, ai nuk është përgjegjës për dëmet e shkaktuara, sipas paragrafit të parë të këtij neni.</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Nuk konsiderohet si dëm, në përputhje me paragrafin e parë të këtij neni, nëse në rastin e pikës 1 të këtij neni pala e tretë, në çastin e blerjes, ka pasur dijeni se informacioni ishte i rremë dhe nës e në rastin e pikës 2 të këtij neni pala e tretë, në çastin e shitjes, ka pasur dijeni se informacioni i publikuar ishte i pasaktë.</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Përveç parashikimeve të këtij neni, për përgjegjësinë për publikimet mashtruese ose të pasakta zbatohen dispozitat e nenit 617 të Kodit Civil.</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Neni 101</w:t>
      </w:r>
    </w:p>
    <w:p w:rsidR="0003452A" w:rsidRPr="00966333" w:rsidRDefault="0003452A" w:rsidP="00966333">
      <w:pPr>
        <w:pStyle w:val="NoSpacing"/>
        <w:jc w:val="center"/>
        <w:rPr>
          <w:rFonts w:ascii="Times New Roman" w:hAnsi="Times New Roman" w:cs="Times New Roman"/>
          <w:b/>
          <w:sz w:val="24"/>
          <w:szCs w:val="24"/>
        </w:rPr>
      </w:pPr>
      <w:r w:rsidRPr="00966333">
        <w:rPr>
          <w:rFonts w:ascii="Times New Roman" w:hAnsi="Times New Roman" w:cs="Times New Roman"/>
          <w:b/>
          <w:sz w:val="24"/>
          <w:szCs w:val="24"/>
        </w:rPr>
        <w:t>Ndalimi i tregtimit të motivuar nga komisionet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lastRenderedPageBreak/>
        <w:t>Shoqërive komisionere, të cilat menaxhojnë portofolin e titujve të klientëve, u ndalohet të shesin tituj apo të japin porosi për shitjen e tyre, ose të blejnë apo të japin porosi për blerjen e tyre vetëm me synimin për të fituar komisione për këto shërbime.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966333">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V</w:t>
      </w:r>
    </w:p>
    <w:p w:rsidR="0003452A" w:rsidRPr="00AA2A25" w:rsidRDefault="0003452A" w:rsidP="00966333">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MBROJTJA E MBAJTËSVE TË TË DREJTAVE TË LIDHURA ME TITUJT</w:t>
      </w:r>
    </w:p>
    <w:p w:rsidR="0003452A" w:rsidRPr="00AA2A25" w:rsidRDefault="0003452A" w:rsidP="00966333">
      <w:pPr>
        <w:pStyle w:val="NoSpacing"/>
        <w:jc w:val="center"/>
        <w:rPr>
          <w:rFonts w:ascii="Times New Roman" w:hAnsi="Times New Roman" w:cs="Times New Roman"/>
          <w:sz w:val="24"/>
          <w:szCs w:val="24"/>
        </w:rPr>
      </w:pPr>
    </w:p>
    <w:p w:rsidR="0003452A" w:rsidRPr="00AA2A25" w:rsidRDefault="0003452A" w:rsidP="00F265A1">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Seksioni I</w:t>
      </w:r>
    </w:p>
    <w:p w:rsidR="0003452A" w:rsidRPr="00AA2A25" w:rsidRDefault="0003452A" w:rsidP="00966333">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Garancia për përmbushjen e detyrimeve të lidhura me titujt</w:t>
      </w:r>
    </w:p>
    <w:p w:rsidR="00F265A1" w:rsidRDefault="00F265A1" w:rsidP="00966333">
      <w:pPr>
        <w:pStyle w:val="NoSpacing"/>
        <w:jc w:val="center"/>
        <w:rPr>
          <w:rFonts w:ascii="Times New Roman" w:hAnsi="Times New Roman" w:cs="Times New Roman"/>
          <w:sz w:val="24"/>
          <w:szCs w:val="24"/>
        </w:rPr>
      </w:pP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Neni 102</w:t>
      </w: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Ndalimi i garantimit të pagesës së dividentëve</w:t>
      </w:r>
    </w:p>
    <w:p w:rsidR="0003452A" w:rsidRPr="00AA2A25" w:rsidRDefault="0003452A" w:rsidP="00F265A1">
      <w:pPr>
        <w:pStyle w:val="NoSpacing"/>
        <w:jc w:val="center"/>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Detyrimi i emetuesit për të paguar dividentët nuk sigurohet me garanci bankare, dorëzani apo formë tjetër garancie.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Çdo dorëzani apo garanci e pagesës së dividentit të ardhshëm konsiderohet e pavlefshme.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Neni 103</w:t>
      </w: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Garancia për pagesën e interesit dhe të principalit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Detyrimi i emetuesit të titujve për të paguar principalin, interesin dhe titujt e borxhit mund të sigurohet përmes një garancie bankare, dorëzanie apo forme të ngjashme me to, e cila duhet të sigurojë përmbushjen e detyrimeve të të gjithë titujve të së njëjtës klasë.</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Neni 104</w:t>
      </w: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Hipoteka e pronave të paluajtshme, vënia garanci e titujve të borxhit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Detyrimi i emetuesit për të paguar principalin dhe interesin mund të sigurohet përmes një barre hipotekore për prona të paluajtshme dhe vënieje si garanci për tituj, vlera e të cilave nuk duhet të jetë më e vogël se detyrimi total i emetuesit për të gjithë titujt e garantuar.</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Gjatë periudhës së vendosjes si garanci për titujt e dematerializuar, barra mbi to regjistrohet në regjistrarin e titujve dhe titujt e emetuar në formën e dokumenteve depozitohen në bankë.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Vlera e pasurive të paluajtshme dhe e titujve të lëna peng përcaktohet nga një ekspert ligjor i autorizuar nga Autoriteti.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Neni 105</w:t>
      </w: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Shoqëritë publike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Brenda 30 ditëve nga data e emetimit të aksioneve në ofertë publike, shoqëritë aksionere regjistrojnë aksionet në kuotim burse.</w:t>
      </w:r>
      <w:proofErr w:type="gramEnd"/>
      <w:r w:rsidRPr="00AA2A25">
        <w:rPr>
          <w:rFonts w:ascii="Times New Roman" w:hAnsi="Times New Roman" w:cs="Times New Roman"/>
          <w:sz w:val="24"/>
          <w:szCs w:val="24"/>
        </w:rPr>
        <w:t xml:space="preserve"> Nga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çast shoqëria aksionere konsiderohet si shoqëri me ofertë publike apo shkurt shoqëri publike.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Gjatë regjistrimit të aksioneve në kuotim, shoqëria publike publikon prospekte të shkurtuara.</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Kushtet për regjistrim përcaktohen nga bursa.</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Shoqëritë publike,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20 ditëve nga dita e fundit e çdo tremujori, i paraqesin Autoritetit raporte tremujore financiare dhe të veprimtarisë dhe, brenda 30 ditëve nga dita e fundit e çdo tremujori, i paraqesin atij raportet e konsoliduara. Raportet financiare dhe ato të veprimtarisë për tremujorin e katërt i paraqiten Autoritetit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90 ditëve nga përfundimi i vitit financiar.</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rregullore për formën dhe përmbajtjen e raporteve të përmendura në paragrafin e tretë të këtij neni.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Raportet e përmendura në paragrafin e tretë të këtij neni dhe të depozituara në Autoritet vihen në dispozicion të publikut.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lastRenderedPageBreak/>
        <w:t xml:space="preserve">Përpara regjistrimit të titujve në kuotim në bursë, shoqëritë publike dërgojnë të dhëna për titujt dhe titullarët e tyre,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periudhave dhe sipas mënyrës së dhënies së informacionit, të përcaktuar në rregulloren e brendshme të regjistrarit, të miratuar nga Autoriteti.</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Dispozitat e paragrafit të parë të këtij neni nuk zbatohen për shoqëritë publike, për të cilat kanë filluar procedurat e falimentimit ose të likuidimit, deri në përfundim të këtyre procedurave.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F265A1">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Seksioni II</w:t>
      </w:r>
    </w:p>
    <w:p w:rsidR="0003452A" w:rsidRPr="00AA2A25" w:rsidRDefault="0003452A" w:rsidP="00F265A1">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Mbrojtja e investitorëve</w:t>
      </w:r>
    </w:p>
    <w:p w:rsidR="0003452A" w:rsidRPr="00AA2A25" w:rsidRDefault="0003452A" w:rsidP="00F265A1">
      <w:pPr>
        <w:pStyle w:val="NoSpacing"/>
        <w:jc w:val="center"/>
        <w:rPr>
          <w:rFonts w:ascii="Times New Roman" w:hAnsi="Times New Roman" w:cs="Times New Roman"/>
          <w:sz w:val="24"/>
          <w:szCs w:val="24"/>
        </w:rPr>
      </w:pP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Neni 106</w:t>
      </w: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Detyrimi për t'i raportuar ndryshimet në pronësinë e aksioneve</w:t>
      </w:r>
    </w:p>
    <w:p w:rsidR="0003452A" w:rsidRPr="00F265A1" w:rsidRDefault="0003452A" w:rsidP="00CB7620">
      <w:pPr>
        <w:pStyle w:val="NoSpacing"/>
        <w:jc w:val="both"/>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Kur një person merr ose jep në pronësi aksione të një shoqërie publike dhe, për pasojë të këtij fakti, përqindja e votave të asamblesë, që ka ky person, kalon ose bie poshtë kufijve 5 për qind, 10 për qind, 25 për qind, 30 për qind, 50 për qind dhe 75 për qind të numrit të përgjithshëm të aksioneve, personi, brenda 15 ditëve, njofton me shkrim Autoritetin dhe emetuesin për transferimin e bërë.</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Periudha e përmendur në paragrafin e parë të këtij neni fillon nga çasti i mbylljes së transaksionit në fjalë ose nga çasti i lindjes së faktit, në të cilin mbështetet kalimi i të drejtave mbi aksionet, pavarësisht regjistrimit në librin e aksioneve apo në regjistrimin e regjistrarit.</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Transaksioni i bërë në përputhje me ligjin quhet i mbyllur, pavarësisht nëse në marrëveshjen për transferimin e të drejtave është parashikuar një kusht për shtyrje në afat.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Njoftimi i përmendur në paragrafin e parë të këtij neni përmban:</w:t>
      </w:r>
    </w:p>
    <w:p w:rsidR="0003452A" w:rsidRPr="00AA2A25" w:rsidRDefault="0003452A" w:rsidP="00CB7620">
      <w:pPr>
        <w:pStyle w:val="NoSpacing"/>
        <w:jc w:val="both"/>
        <w:rPr>
          <w:rFonts w:ascii="Times New Roman" w:hAnsi="Times New Roman" w:cs="Times New Roman"/>
          <w:sz w:val="24"/>
          <w:szCs w:val="24"/>
        </w:rPr>
      </w:pPr>
      <w:r w:rsidRPr="00F265A1">
        <w:rPr>
          <w:rFonts w:ascii="Times New Roman" w:hAnsi="Times New Roman" w:cs="Times New Roman"/>
          <w:b/>
          <w:sz w:val="24"/>
          <w:szCs w:val="24"/>
        </w:rPr>
        <w:t>1.</w:t>
      </w:r>
      <w:r w:rsidRPr="00AA2A25">
        <w:rPr>
          <w:rFonts w:ascii="Times New Roman" w:hAnsi="Times New Roman" w:cs="Times New Roman"/>
          <w:sz w:val="24"/>
          <w:szCs w:val="24"/>
        </w:rPr>
        <w:t xml:space="preserve"> Emrin, mbiemrin, numrin e regjistrimit në regjistrin e gjendjes civile, si dhe vendin e banimit të personit, që ka marrë ose ka dhënë në pronësi aksionet, emrin, selinë dhe numrin e regjistrimit të personit juridik, emrin, mbiemrin, numrin personal të regjistrimit në zyrën e gjendjes civile dhe vendin e banimit të përfaqësuesit ligjor të personit juridik, që ka marrë ose ka dhënë në pronësi aksionet.</w:t>
      </w:r>
    </w:p>
    <w:p w:rsidR="0003452A" w:rsidRPr="00AA2A25" w:rsidRDefault="0003452A" w:rsidP="00CB7620">
      <w:pPr>
        <w:pStyle w:val="NoSpacing"/>
        <w:jc w:val="both"/>
        <w:rPr>
          <w:rFonts w:ascii="Times New Roman" w:hAnsi="Times New Roman" w:cs="Times New Roman"/>
          <w:sz w:val="24"/>
          <w:szCs w:val="24"/>
        </w:rPr>
      </w:pPr>
      <w:r w:rsidRPr="00F265A1">
        <w:rPr>
          <w:rFonts w:ascii="Times New Roman" w:hAnsi="Times New Roman" w:cs="Times New Roman"/>
          <w:b/>
          <w:sz w:val="24"/>
          <w:szCs w:val="24"/>
        </w:rPr>
        <w:t>2.</w:t>
      </w:r>
      <w:r w:rsidRPr="00AA2A25">
        <w:rPr>
          <w:rFonts w:ascii="Times New Roman" w:hAnsi="Times New Roman" w:cs="Times New Roman"/>
          <w:sz w:val="24"/>
          <w:szCs w:val="24"/>
        </w:rPr>
        <w:t xml:space="preserve"> M arrëveshjen për transferimin e të drejtave mbi aksionet.</w:t>
      </w:r>
    </w:p>
    <w:p w:rsidR="0003452A" w:rsidRPr="00AA2A25" w:rsidRDefault="0003452A" w:rsidP="00CB7620">
      <w:pPr>
        <w:pStyle w:val="NoSpacing"/>
        <w:jc w:val="both"/>
        <w:rPr>
          <w:rFonts w:ascii="Times New Roman" w:hAnsi="Times New Roman" w:cs="Times New Roman"/>
          <w:sz w:val="24"/>
          <w:szCs w:val="24"/>
        </w:rPr>
      </w:pPr>
      <w:r w:rsidRPr="00F265A1">
        <w:rPr>
          <w:rFonts w:ascii="Times New Roman" w:hAnsi="Times New Roman" w:cs="Times New Roman"/>
          <w:b/>
          <w:sz w:val="24"/>
          <w:szCs w:val="24"/>
        </w:rPr>
        <w:t>3.</w:t>
      </w:r>
      <w:r w:rsidRPr="00AA2A25">
        <w:rPr>
          <w:rFonts w:ascii="Times New Roman" w:hAnsi="Times New Roman" w:cs="Times New Roman"/>
          <w:sz w:val="24"/>
          <w:szCs w:val="24"/>
        </w:rPr>
        <w:t xml:space="preserve"> Numrin e aksioneve, të marra ose të dhëna në pronësi, përqindjen në kapitalin themeltar të emetuesit, në bazë të aksioneve të marra ose të dhëna në pronësi, numrin e të drejtave të votimit gjithsej në asamblenë e përgjithshme, të aksioneve të marra ose të dhëna në pronësi.</w:t>
      </w:r>
    </w:p>
    <w:p w:rsidR="0003452A" w:rsidRPr="00AA2A25" w:rsidRDefault="0003452A" w:rsidP="00CB7620">
      <w:pPr>
        <w:pStyle w:val="NoSpacing"/>
        <w:jc w:val="both"/>
        <w:rPr>
          <w:rFonts w:ascii="Times New Roman" w:hAnsi="Times New Roman" w:cs="Times New Roman"/>
          <w:sz w:val="24"/>
          <w:szCs w:val="24"/>
        </w:rPr>
      </w:pPr>
      <w:r w:rsidRPr="00F265A1">
        <w:rPr>
          <w:rFonts w:ascii="Times New Roman" w:hAnsi="Times New Roman" w:cs="Times New Roman"/>
          <w:b/>
          <w:sz w:val="24"/>
          <w:szCs w:val="24"/>
        </w:rPr>
        <w:t>4.</w:t>
      </w:r>
      <w:r w:rsidRPr="00AA2A25">
        <w:rPr>
          <w:rFonts w:ascii="Times New Roman" w:hAnsi="Times New Roman" w:cs="Times New Roman"/>
          <w:sz w:val="24"/>
          <w:szCs w:val="24"/>
        </w:rPr>
        <w:t xml:space="preserve"> Numrin gjithsej të aksioneve, që nënkupton përqindjen e kapitalit themeltar të emetuesit, pas marrjes ose dhënies në pronësi të aksioneve.</w:t>
      </w:r>
    </w:p>
    <w:p w:rsidR="0003452A" w:rsidRPr="00AA2A25" w:rsidRDefault="0003452A" w:rsidP="00CB7620">
      <w:pPr>
        <w:pStyle w:val="NoSpacing"/>
        <w:jc w:val="both"/>
        <w:rPr>
          <w:rFonts w:ascii="Times New Roman" w:hAnsi="Times New Roman" w:cs="Times New Roman"/>
          <w:sz w:val="24"/>
          <w:szCs w:val="24"/>
        </w:rPr>
      </w:pP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Neni 107</w:t>
      </w: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Detyrimi për të informuar publikun dhe përjashtimet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Shoqëria publike emetuese, menjëherë pas marrjes së njoftimit të përmendur në nenin 106 të këtij ligji, njofton zyrtarisht bursën, ku është kuotuar dhe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shtatë ditëve e publikon njoftimin në buletinin e njoftimeve publike.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Nëse emetuesi mendon se publikimi i njoftimit të përmendur në nenin 106 të këtij ligji mund t'i shkaktojë dëme të rënda dhe nëse publiku, edhe pa publikimin e njoftimit, do të jetë në gjendje të vlerësojë aksionet, për të cilat bën fjalë njoftimi, brenda tri ditëve nga marrja e njoftimit i kërkon me shkrim Autoritetit përjashtimin, përkohësisht, nga ky detyrim, për një periudhë kohe, e cila vendoset nga Autoriteti dhe, në çdo rast, nuk mund të jetë me e gjatë se tre muaj.</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Nëse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shtatë ditëve nga marrja e kërkesës së parashikuar në paragrafin e dytë të këtij neni, Autoriteti nuk merr një vendim, kërkesa konsiderohet e refuzuar dhe emetuesi e përmbush detyrimin e vet për publikimin e njoftimit brenda shtatë ditëve.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F265A1">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VI</w:t>
      </w:r>
    </w:p>
    <w:p w:rsidR="0003452A" w:rsidRPr="00AA2A25" w:rsidRDefault="0003452A" w:rsidP="00F265A1">
      <w:pPr>
        <w:pStyle w:val="NoSpacing"/>
        <w:jc w:val="center"/>
        <w:rPr>
          <w:rFonts w:ascii="Times New Roman" w:hAnsi="Times New Roman" w:cs="Times New Roman"/>
          <w:sz w:val="24"/>
          <w:szCs w:val="24"/>
        </w:rPr>
      </w:pPr>
      <w:r w:rsidRPr="00AA2A25">
        <w:rPr>
          <w:rFonts w:ascii="Times New Roman" w:hAnsi="Times New Roman" w:cs="Times New Roman"/>
          <w:sz w:val="24"/>
          <w:szCs w:val="24"/>
        </w:rPr>
        <w:lastRenderedPageBreak/>
        <w:t>RREGULLAT PËR ADMINISTRIMIN E KËSHILLTARIT TË INVESTIMEVE</w:t>
      </w:r>
    </w:p>
    <w:p w:rsidR="0003452A" w:rsidRPr="00AA2A25" w:rsidRDefault="0003452A" w:rsidP="00F265A1">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E PËR ANALIZAT FINANCIARE DHE KUFIZIMIN PËR SHPËRBLIMIN,</w:t>
      </w:r>
    </w:p>
    <w:p w:rsidR="0003452A" w:rsidRPr="00AA2A25" w:rsidRDefault="0003452A" w:rsidP="00F265A1">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PËR SHKAK TË SHKAKTIMIT TË DËMIT</w:t>
      </w:r>
    </w:p>
    <w:p w:rsidR="0003452A" w:rsidRPr="00AA2A25" w:rsidRDefault="0003452A" w:rsidP="00F265A1">
      <w:pPr>
        <w:pStyle w:val="NoSpacing"/>
        <w:jc w:val="center"/>
        <w:rPr>
          <w:rFonts w:ascii="Times New Roman" w:hAnsi="Times New Roman" w:cs="Times New Roman"/>
          <w:sz w:val="24"/>
          <w:szCs w:val="24"/>
        </w:rPr>
      </w:pP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Neni 108</w:t>
      </w: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Dispozita të përgjithshme për administrimin</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Këshilltarët e investimeve janë shoqëri, të cilat krijohen për t'u siguruar investimeve një shkallë ekspertize dhe kujdesi në interes të klientëve, si dhe për të evituar konfliktet e interesit dhe për të siguruar përmbushjen e detyrimeve në interes të klientit.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Për realizimin e </w:t>
      </w:r>
      <w:proofErr w:type="gramStart"/>
      <w:r w:rsidRPr="00AA2A25">
        <w:rPr>
          <w:rFonts w:ascii="Times New Roman" w:hAnsi="Times New Roman" w:cs="Times New Roman"/>
          <w:sz w:val="24"/>
          <w:szCs w:val="24"/>
        </w:rPr>
        <w:t>sa</w:t>
      </w:r>
      <w:proofErr w:type="gramEnd"/>
      <w:r w:rsidRPr="00AA2A25">
        <w:rPr>
          <w:rFonts w:ascii="Times New Roman" w:hAnsi="Times New Roman" w:cs="Times New Roman"/>
          <w:sz w:val="24"/>
          <w:szCs w:val="24"/>
        </w:rPr>
        <w:t xml:space="preserve"> më sipër, ato, për aq sa është i nevojshëm e në mbrojtje të interesave të tyre, mund t'u kërkojnë klientëve të dhëna, që provojnë aftësitë për transaksionet e titujve për realizimin e investimit, qëllimin e transaksioneve, gjendjen financiare, si dhe t'u ofrojnë klientëve informacionin.</w:t>
      </w:r>
    </w:p>
    <w:p w:rsidR="0003452A" w:rsidRPr="00AA2A25" w:rsidRDefault="0003452A" w:rsidP="00CB7620">
      <w:pPr>
        <w:pStyle w:val="NoSpacing"/>
        <w:jc w:val="both"/>
        <w:rPr>
          <w:rFonts w:ascii="Times New Roman" w:hAnsi="Times New Roman" w:cs="Times New Roman"/>
          <w:sz w:val="24"/>
          <w:szCs w:val="24"/>
        </w:rPr>
      </w:pP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Neni 109</w:t>
      </w: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Dispozita të veçanta për administrimin</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Administratorët, aksionerët ose punëmarrësit e tjerë të këshilltarit të investimeve ndalohen:</w:t>
      </w:r>
    </w:p>
    <w:p w:rsidR="0003452A" w:rsidRPr="00AA2A25" w:rsidRDefault="0003452A" w:rsidP="00CB7620">
      <w:pPr>
        <w:pStyle w:val="NoSpacing"/>
        <w:jc w:val="both"/>
        <w:rPr>
          <w:rFonts w:ascii="Times New Roman" w:hAnsi="Times New Roman" w:cs="Times New Roman"/>
          <w:sz w:val="24"/>
          <w:szCs w:val="24"/>
        </w:rPr>
      </w:pPr>
      <w:r w:rsidRPr="00F265A1">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t'u</w:t>
      </w:r>
      <w:proofErr w:type="gramEnd"/>
      <w:r w:rsidRPr="00AA2A25">
        <w:rPr>
          <w:rFonts w:ascii="Times New Roman" w:hAnsi="Times New Roman" w:cs="Times New Roman"/>
          <w:sz w:val="24"/>
          <w:szCs w:val="24"/>
        </w:rPr>
        <w:t xml:space="preserve"> ofrojnë konsulencë klientëve të shoqërisë për blerjen ose shitjen e titujve, në rast se ofrimi i kësaj konsulence nuk është në përputhje me interesat e klientit;</w:t>
      </w:r>
    </w:p>
    <w:p w:rsidR="0003452A" w:rsidRPr="00AA2A25" w:rsidRDefault="0003452A" w:rsidP="00CB7620">
      <w:pPr>
        <w:pStyle w:val="NoSpacing"/>
        <w:jc w:val="both"/>
        <w:rPr>
          <w:rFonts w:ascii="Times New Roman" w:hAnsi="Times New Roman" w:cs="Times New Roman"/>
          <w:sz w:val="24"/>
          <w:szCs w:val="24"/>
        </w:rPr>
      </w:pPr>
      <w:r w:rsidRPr="00F265A1">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të</w:t>
      </w:r>
      <w:proofErr w:type="gramEnd"/>
      <w:r w:rsidRPr="00AA2A25">
        <w:rPr>
          <w:rFonts w:ascii="Times New Roman" w:hAnsi="Times New Roman" w:cs="Times New Roman"/>
          <w:sz w:val="24"/>
          <w:szCs w:val="24"/>
        </w:rPr>
        <w:t xml:space="preserve"> kryejnë transaksione për llogari të vet, bazuar në të dhënat e një klienti për blerjen dhe shitjen e titujve, që mund të shkaktojnë dëme në kapitalin themeltar.</w:t>
      </w:r>
    </w:p>
    <w:p w:rsidR="0003452A" w:rsidRPr="00AA2A25" w:rsidRDefault="0003452A" w:rsidP="00CB7620">
      <w:pPr>
        <w:pStyle w:val="NoSpacing"/>
        <w:jc w:val="both"/>
        <w:rPr>
          <w:rFonts w:ascii="Times New Roman" w:hAnsi="Times New Roman" w:cs="Times New Roman"/>
          <w:sz w:val="24"/>
          <w:szCs w:val="24"/>
        </w:rPr>
      </w:pP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Neni 110</w:t>
      </w:r>
    </w:p>
    <w:p w:rsidR="0003452A" w:rsidRPr="00AA2A25" w:rsidRDefault="0003452A" w:rsidP="00F265A1">
      <w:pPr>
        <w:pStyle w:val="NoSpacing"/>
        <w:jc w:val="center"/>
        <w:rPr>
          <w:rFonts w:ascii="Times New Roman" w:hAnsi="Times New Roman" w:cs="Times New Roman"/>
          <w:sz w:val="24"/>
          <w:szCs w:val="24"/>
        </w:rPr>
      </w:pPr>
      <w:r w:rsidRPr="00F265A1">
        <w:rPr>
          <w:rFonts w:ascii="Times New Roman" w:hAnsi="Times New Roman" w:cs="Times New Roman"/>
          <w:b/>
          <w:sz w:val="24"/>
          <w:szCs w:val="24"/>
        </w:rPr>
        <w:t>Rregulla organizative për këshilltarin e investimeve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Këshilltari i investimeve:</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1.</w:t>
      </w:r>
      <w:r w:rsidRPr="00AA2A25">
        <w:rPr>
          <w:rFonts w:ascii="Times New Roman" w:hAnsi="Times New Roman" w:cs="Times New Roman"/>
          <w:sz w:val="24"/>
          <w:szCs w:val="24"/>
        </w:rPr>
        <w:t xml:space="preserve"> Organizohet, në mënyrë që të evitojë shfaqjen e konfliktit të interesave ndërmjet tij dhe klientëve ose ndërmjet vetë klientëve.</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2.</w:t>
      </w:r>
      <w:r w:rsidRPr="00AA2A25">
        <w:rPr>
          <w:rFonts w:ascii="Times New Roman" w:hAnsi="Times New Roman" w:cs="Times New Roman"/>
          <w:sz w:val="24"/>
          <w:szCs w:val="24"/>
        </w:rPr>
        <w:t xml:space="preserve"> Ushtron procedura të brendshme kontrolli, të përshtatshme për parandalimin e shkeljeve, të parashikuara në këtë ligj.</w:t>
      </w:r>
    </w:p>
    <w:p w:rsidR="0003452A" w:rsidRPr="00AA2A25" w:rsidRDefault="0003452A" w:rsidP="00CB7620">
      <w:pPr>
        <w:pStyle w:val="NoSpacing"/>
        <w:jc w:val="both"/>
        <w:rPr>
          <w:rFonts w:ascii="Times New Roman" w:hAnsi="Times New Roman" w:cs="Times New Roman"/>
          <w:sz w:val="24"/>
          <w:szCs w:val="24"/>
        </w:rPr>
      </w:pP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Neni 111</w:t>
      </w:r>
    </w:p>
    <w:p w:rsidR="0003452A" w:rsidRPr="00F265A1" w:rsidRDefault="0003452A" w:rsidP="00F265A1">
      <w:pPr>
        <w:pStyle w:val="NoSpacing"/>
        <w:jc w:val="center"/>
        <w:rPr>
          <w:rFonts w:ascii="Times New Roman" w:hAnsi="Times New Roman" w:cs="Times New Roman"/>
          <w:b/>
          <w:sz w:val="24"/>
          <w:szCs w:val="24"/>
        </w:rPr>
      </w:pPr>
      <w:r w:rsidRPr="00F265A1">
        <w:rPr>
          <w:rFonts w:ascii="Times New Roman" w:hAnsi="Times New Roman" w:cs="Times New Roman"/>
          <w:b/>
          <w:sz w:val="24"/>
          <w:szCs w:val="24"/>
        </w:rPr>
        <w:t>Kërkesat për ruajtjen e regjistrimeve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Këshilltari i investimeve, për përmbushjen e shërbimeve në investime, ruan të dhëna për:</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emetimin</w:t>
      </w:r>
      <w:proofErr w:type="gramEnd"/>
      <w:r w:rsidRPr="00AA2A25">
        <w:rPr>
          <w:rFonts w:ascii="Times New Roman" w:hAnsi="Times New Roman" w:cs="Times New Roman"/>
          <w:sz w:val="24"/>
          <w:szCs w:val="24"/>
        </w:rPr>
        <w:t xml:space="preserve"> dhe udhëzimet e nevojshme, që lidhen me klientin, si dhe ekzekutimin e tyre;</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emrin</w:t>
      </w:r>
      <w:proofErr w:type="gramEnd"/>
      <w:r w:rsidRPr="00AA2A25">
        <w:rPr>
          <w:rFonts w:ascii="Times New Roman" w:hAnsi="Times New Roman" w:cs="Times New Roman"/>
          <w:sz w:val="24"/>
          <w:szCs w:val="24"/>
        </w:rPr>
        <w:t xml:space="preserve"> e punonjësit, që ka pranuar kërkesën e klientit, afatin e paraqitjes së kërkesës, si dhe ekzekutimin e saj;</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c)</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komisionet</w:t>
      </w:r>
      <w:proofErr w:type="gramEnd"/>
      <w:r w:rsidRPr="00AA2A25">
        <w:rPr>
          <w:rFonts w:ascii="Times New Roman" w:hAnsi="Times New Roman" w:cs="Times New Roman"/>
          <w:sz w:val="24"/>
          <w:szCs w:val="24"/>
        </w:rPr>
        <w:t xml:space="preserve"> dhe tarifat, që i ngarkohen klientit për kërkesën;</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ç)</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udhëzimet</w:t>
      </w:r>
      <w:proofErr w:type="gramEnd"/>
      <w:r w:rsidRPr="00AA2A25">
        <w:rPr>
          <w:rFonts w:ascii="Times New Roman" w:hAnsi="Times New Roman" w:cs="Times New Roman"/>
          <w:sz w:val="24"/>
          <w:szCs w:val="24"/>
        </w:rPr>
        <w:t xml:space="preserve"> e dhëna nga klienti, si dhe pozicionimin e kërkesës me palët e treta.</w:t>
      </w:r>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112</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Ndarja e aseteve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Këshilltari i investimeve, që nuk është i ngarkuar me ruajtjen e depozitave, ndan paratë e klientit, të mbajtura në ruajtje e që janë pranuar për shërbime këshillimi të investimit, për t'u përdorur në emër të këshilltarit e për llogari të klientit, nga mjetet monetare të saj dhe llogaritë e klientëve të tjerë.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Përpara kalimit të parave në ruajtje, këshilltari i investimeve njofton bankën për depozitimin e vlerave monetare, për llogari të një pale të tretë.</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113</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Afati i reklamimit të dëmit</w:t>
      </w:r>
    </w:p>
    <w:p w:rsidR="0003452A" w:rsidRPr="00672359" w:rsidRDefault="0003452A" w:rsidP="00672359">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Shqyrtimi i ankesave të klientëve për dëmet e shkaktuara nga këshilltari i investimeve, për mospërmbushje të detyrimit për dhënie informacioni, bëhet në përputhje me dispozitat e Kodit të Procedurës Civile.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114</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Analiza e instrumenteve financiare</w:t>
      </w:r>
    </w:p>
    <w:p w:rsidR="0003452A" w:rsidRPr="00672359" w:rsidRDefault="0003452A" w:rsidP="00672359">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Personat, që gjatë ushtrimit të veprimtarisë së tyre profesionale apo tregtare, përgatisin informacione, që lidhen me instrumente financiare ose emetuesit e tyre, të cilat përmbajnë rekomandime, të drejtpërdrejta apo të tërthorta, për vendimmarrje në fusha investimi dhe synojnë t'i shpërndajnë këto informacione në grupe të paspecifikuara apo për individë, duhet të veprojnë në shkallën e nevojshme të ekspertizës dhe kujdesit.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Analizat financiare komunikohen ose shpërndahen publikisht, vetëm nëse ato janë përgatitur dhe dërguar në mënyrën e d uhur dhe vetëm nëse, së bashku me analizat, janë deklaruar edhe:</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identiteti</w:t>
      </w:r>
      <w:proofErr w:type="gramEnd"/>
      <w:r w:rsidRPr="00AA2A25">
        <w:rPr>
          <w:rFonts w:ascii="Times New Roman" w:hAnsi="Times New Roman" w:cs="Times New Roman"/>
          <w:sz w:val="24"/>
          <w:szCs w:val="24"/>
        </w:rPr>
        <w:t xml:space="preserve"> i personit përgjegjës për komunikimin dhe shpërndarjen e analizave financiare;</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rrethanat</w:t>
      </w:r>
      <w:proofErr w:type="gramEnd"/>
      <w:r w:rsidRPr="00AA2A25">
        <w:rPr>
          <w:rFonts w:ascii="Times New Roman" w:hAnsi="Times New Roman" w:cs="Times New Roman"/>
          <w:sz w:val="24"/>
          <w:szCs w:val="24"/>
        </w:rPr>
        <w:t xml:space="preserve"> dhe marrëdhëniet, që mund të krijojnë konflikt interesi ndërmjet autorëve, personave përgjegjës për përgatitjen e analizave financiare ose veprimeve që lidhen me to.</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Shoqëritë, që përgatisin dhe publikojnë analiza financiare, në përputhje me paragrafin e parë të këtij neni, organizohen në mënyrë të tillë që:</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të</w:t>
      </w:r>
      <w:proofErr w:type="gramEnd"/>
      <w:r w:rsidRPr="00AA2A25">
        <w:rPr>
          <w:rFonts w:ascii="Times New Roman" w:hAnsi="Times New Roman" w:cs="Times New Roman"/>
          <w:sz w:val="24"/>
          <w:szCs w:val="24"/>
        </w:rPr>
        <w:t xml:space="preserve"> evitojnë konfliktin e interesave;</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të</w:t>
      </w:r>
      <w:proofErr w:type="gramEnd"/>
      <w:r w:rsidRPr="00AA2A25">
        <w:rPr>
          <w:rFonts w:ascii="Times New Roman" w:hAnsi="Times New Roman" w:cs="Times New Roman"/>
          <w:sz w:val="24"/>
          <w:szCs w:val="24"/>
        </w:rPr>
        <w:t xml:space="preserve"> ruajnë mekanizmat e nevojshëm të kontrollit për përcaktimin e shkeljeve të detyrimeve, të parashikuara në paragrafin e parë të këtij neni.</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Subjektet e ndryshme nga këshilltarët e investimeve, shoqëritë e investimeve apo të ngjashme me këto, të cilët, në ushtrimin e profesionit të tyre ose si pjesë të veprimtarisë së tyre, japin këshilla për investimet, njoftojnë menjëherë Autoritetin.</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Njoftimi është i detyrueshëm edhe kur subjektet ndërpresin veprimtarinë e këshillimit.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miraton rregullore për përgatitjen dhe publikimin e analizave financiare, si dhe për rrethanat dhe marrëdhëniet që krijojnë konflikte interesi.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672359">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PJESA E TRETË</w:t>
      </w:r>
    </w:p>
    <w:p w:rsidR="0003452A" w:rsidRPr="00AA2A25" w:rsidRDefault="0003452A" w:rsidP="00672359">
      <w:pPr>
        <w:pStyle w:val="NoSpacing"/>
        <w:jc w:val="center"/>
        <w:rPr>
          <w:rFonts w:ascii="Times New Roman" w:hAnsi="Times New Roman" w:cs="Times New Roman"/>
          <w:sz w:val="24"/>
          <w:szCs w:val="24"/>
        </w:rPr>
      </w:pPr>
    </w:p>
    <w:p w:rsidR="0003452A" w:rsidRPr="00AA2A25" w:rsidRDefault="0003452A" w:rsidP="00672359">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I</w:t>
      </w:r>
    </w:p>
    <w:p w:rsidR="0003452A" w:rsidRPr="00AA2A25" w:rsidRDefault="0003452A" w:rsidP="00672359">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TITUJT E DEMATERIALIZUAR</w:t>
      </w:r>
    </w:p>
    <w:p w:rsidR="0003452A" w:rsidRPr="00AA2A25" w:rsidRDefault="0003452A" w:rsidP="00672359">
      <w:pPr>
        <w:pStyle w:val="NoSpacing"/>
        <w:jc w:val="center"/>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115</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Titujt e dematerializuar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 e dematerializuar janë regjistrimet elektronike të një llogarie titujsh në sistemin kompjuterik të regjistrarit, me anë të të cilit emetuesi merr përsipër të përmbushë, kundrejt mbajtësit të të drejtave, detyrimet që përmbahen në titujt.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Titujt e dematerializuar mund të emetohen vetëm përmes ofertave publike.</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Titujt e dematerializuar, që japin të drejta të njëjta në operacionet ligjore,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të njëjtit emetim dhe së njëjtës klasë, janë të konvertueshëm pa kufizime. </w:t>
      </w:r>
      <w:proofErr w:type="gramStart"/>
      <w:r w:rsidRPr="00AA2A25">
        <w:rPr>
          <w:rFonts w:ascii="Times New Roman" w:hAnsi="Times New Roman" w:cs="Times New Roman"/>
          <w:sz w:val="24"/>
          <w:szCs w:val="24"/>
        </w:rPr>
        <w:t>Detyrimet e çdo lloji mund të përmbushen përmes transferimit të titujve të të njëjtit emetim dhe të së njëjtës klasë dhe, për rrjedhojë, kreditori nuk mund të pretendojë, në mënyrë të veçuar, tituj të dematerializuar.</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116</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Llogaria e titujve të dematerializuar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Llogaria e titujve të dematerializuar përmban të dhëna për emetimet, klasat, sasitë, të drejtat pasurore dhe titullarët e këtyre të drejtave, kufizimet e të drejtave pasurore dhe të dhëna për historinë e regjistrimeve të tyre.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Llogaria e titujve të dematerializuar mbahet:</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në</w:t>
      </w:r>
      <w:proofErr w:type="gramEnd"/>
      <w:r w:rsidRPr="00AA2A25">
        <w:rPr>
          <w:rFonts w:ascii="Times New Roman" w:hAnsi="Times New Roman" w:cs="Times New Roman"/>
          <w:sz w:val="24"/>
          <w:szCs w:val="24"/>
        </w:rPr>
        <w:t xml:space="preserve"> emër të një personi të vetëm;</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në</w:t>
      </w:r>
      <w:proofErr w:type="gramEnd"/>
      <w:r w:rsidRPr="00AA2A25">
        <w:rPr>
          <w:rFonts w:ascii="Times New Roman" w:hAnsi="Times New Roman" w:cs="Times New Roman"/>
          <w:sz w:val="24"/>
          <w:szCs w:val="24"/>
        </w:rPr>
        <w:t xml:space="preserve"> llogari të përbashkët, kur ajo është në emër të disa personave, të cilët mund të jenë pronarë ose bashkëpronarë;</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c)</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në</w:t>
      </w:r>
      <w:proofErr w:type="gramEnd"/>
      <w:r w:rsidRPr="00AA2A25">
        <w:rPr>
          <w:rFonts w:ascii="Times New Roman" w:hAnsi="Times New Roman" w:cs="Times New Roman"/>
          <w:sz w:val="24"/>
          <w:szCs w:val="24"/>
        </w:rPr>
        <w:t xml:space="preserve"> emër të një banke kujdestare.</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Shoqërive komisionere nuk u lejohet të mbajnë tituj të klientëve të tyre në një llogari të përbashkët me to.</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117</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Karakteristikat e titujve të dematerializuar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Titujt e dematerializuar nuk përmbajnë numra serialë, numra kontrolli dhe nënshkrimin e personave të autorizuar.</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Pretendimet e lindura nga titujt e dematerializuar i përkasin pronarit të tyre.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Pronari i titujve të dematerializuar është personi, në emër të të cilit është hapur llogaria në regjistrarin, ku regjistrohet llogaria e këtyre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Nëse një bankë kujdestare mban tituj të dematerializuar, për llogari të një pale të tretë, veçmas nga prona e vetë bankës, pronari i këtyre titujve është personi, për llogari të të cilit i mban kujdestari.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118</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Pronësia e titujve të dematerializuar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Pronësia dhe të drejtat që rrjedhin nga titujt e dematerializuar fitohen përmes transferimit nga llogaria e titujve të dematerializuar të transferuesit në llogarinë e titujve të dematerializuar të marrësit, në bazë të një marrëveshjeje, që ka qëllim fitimin e pronësisë, në bazë të një vendimi gjyqësor, me trashëgimi ose me ligj.</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Pronësia dhe të drejtat, që rrjedhin nga titujt e dematerializuar, merren në çastin e regjistrimit të tyre në llogarinë e titujve të dematerializuar të marrësit në pronësi ose të personit, i cili, duke vepruar në rolin e kujdestarit, mban tituj të dematerializuar për llogari të blerësit.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Parashikimet e këtij neni zbatohen edhe për lëshimin e pronësisë.</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119</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Barra mbi titujt e dematerializuar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Barra mbi titujt e dematerializuar vihet përmes regjistrimit të kësaj të drejte në llogarinë e titujve të dematerializuar, në bazë të një marrëveshjeje të rregullt, vendimi gjyqësor apo sipas ligjit.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Mbi titujt e dematerializuar mund të vihet vetëm një barrë.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 titujt e dematerializuar lejohet shlyerja e një pretendimi të garantuar, përmes pengut, jashtë gjykatës.</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Barra mbi titujt e dematerializuar hiqet në çastin e dhënies së tyre në pronësi.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120</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lastRenderedPageBreak/>
        <w:t>Kleringu, shlyerja dhe rirezervimi i titujve të dematerializuar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Transferimi i pronësisë së titujve të dematerializuar, në bazë të një transaksioni të mbyllur në bursë ose në një treg të rregulluar, kryhet përmes kleringut dhe shlyerjes.</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Kleringu është krahasimi i informacionit mbi një transaksion ligjor të përfunduar, mbi titujt e dematerializuar, përcaktimi i afatit të pagesës dhe llogaritja e detyrimit për t'u paguar.</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Shlyerja është procesi i ndërmjetësimit dhe mbikëqyrjes së pagesave dhe të transferimi t të titullit, që lidhet me transaksionin ligjor.</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Dhënia dhe heqja e së drejtës së pronësisë dhe e të drejtave të tjera mbi titujt e dematerializuar, në bazë të transaksioneve të vlefshme të mbyllura jashtë bursës, në bazë të një vendimi gjyqësor, përmes trashëgimisë apo në bazë të ligjit, bëhen nëpërmjet regjistrit në kartelat elektronike, me procedurë rirezervimi.</w:t>
      </w:r>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121</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Mundësia e leximit të të dhënave të regjistrit të titujve të dematerializuar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Pronari i titujve të dematerializuar dhe </w:t>
      </w:r>
      <w:proofErr w:type="gramStart"/>
      <w:r w:rsidRPr="00AA2A25">
        <w:rPr>
          <w:rFonts w:ascii="Times New Roman" w:hAnsi="Times New Roman" w:cs="Times New Roman"/>
          <w:sz w:val="24"/>
          <w:szCs w:val="24"/>
        </w:rPr>
        <w:t>banka</w:t>
      </w:r>
      <w:proofErr w:type="gramEnd"/>
      <w:r w:rsidRPr="00AA2A25">
        <w:rPr>
          <w:rFonts w:ascii="Times New Roman" w:hAnsi="Times New Roman" w:cs="Times New Roman"/>
          <w:sz w:val="24"/>
          <w:szCs w:val="24"/>
        </w:rPr>
        <w:t xml:space="preserve"> kujdestare kanë të drejtë të shohin të dhënat e përmendura në paragrafin e parë të nenit 116 të këtij ligji.</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Emetuesi i titujve të dematerializuar ka të drejtën të shohë të dhënat e përmendura në paragrafin e parë të nenit 116 të këtij ligji, të dhënat për titujt, emetues i të cilave është ai dhe të dhënat e pronarëve të këtyre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Emetuesi ose regjistrari i mundëson çdo aksioneri leximin e të dhënave të përmendura në paragrafin e parë të nenit 116 të këtij ligji, të cilat lidhen me aksionerët dhe aksionet e emetuesit në fjalë.</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Regjistrari ka të drejtën për shpërblim për koston e shkrimit dhe dhënies së raporteve.</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Aksioneri nuk duhet t'ua komunikojë apo t'ua vërë në dispozicion personave të tjerë informacionin për aksionerët dhe aksionet e përmendura në këtë paragraf.</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ka të drejtën e leximit të të dhënave të përmendura në paragrafin e parë të nenit 116 të këtij ligji dhe të të gjitha të dhënave të mbajtura në regjistrin e regjistrarit të titujve.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Çdo individ, që vërteton interesin e tij të ligjshëm, ka të drejtë që, kundrejt pagesës, të lexojë historinë e transaksioneve të titujve të veçantë.</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Me përjashtim të rasteve të parashikuara nga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nen, regjistrari i titujve i mban si informacion të rezervuar të dhënat për gjendjen e llogarive individuale të titujve të dematerializuar.</w:t>
      </w:r>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122</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Detyrimi i regjistrarit për të informuar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Regjistrari, në përputhje me rregulloren e tij të brendshme, të miratuar nga Autoriteti, informon:</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1.</w:t>
      </w:r>
      <w:r w:rsidRPr="00AA2A25">
        <w:rPr>
          <w:rFonts w:ascii="Times New Roman" w:hAnsi="Times New Roman" w:cs="Times New Roman"/>
          <w:sz w:val="24"/>
          <w:szCs w:val="24"/>
        </w:rPr>
        <w:t xml:space="preserve"> Emetuesin për titujt e dematerializuar, të emetuar nga ai dhe për pronarët e këtyre titujve.</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2.</w:t>
      </w:r>
      <w:r w:rsidRPr="00AA2A25">
        <w:rPr>
          <w:rFonts w:ascii="Times New Roman" w:hAnsi="Times New Roman" w:cs="Times New Roman"/>
          <w:sz w:val="24"/>
          <w:szCs w:val="24"/>
        </w:rPr>
        <w:t xml:space="preserve"> Pronarin për gjendjen dhe veprimet e llogarisë së titujve të dematerializuar.</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3.</w:t>
      </w:r>
      <w:r w:rsidRPr="00AA2A25">
        <w:rPr>
          <w:rFonts w:ascii="Times New Roman" w:hAnsi="Times New Roman" w:cs="Times New Roman"/>
          <w:sz w:val="24"/>
          <w:szCs w:val="24"/>
        </w:rPr>
        <w:t xml:space="preserve"> Anëtarët e bursës për të dhënat që janë thelbësore për transaksionet me titujt e dematerializuar, që kanë bërë për llogari të tyre ose për llogari të klientëve.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Regjistrari i paraqet Autoritetit raporte mujore për punën e tij, në përputhje me rregulloren e miratuar nga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Autoritet për këtë qëllim.</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Emetuesit e titujve të dematerializuar njoftojnë regjistrarin për të gjitha lëvizjet e lidhura me titujt e dematerializuar dhe për përmbushjen e të drejtave, që rrjedhin nga këta tituj.</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Të dhënat dhe emrat e 10 pronarëve më të mëdhenj të çdo titulli i vihen në dispozicion publikut.</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672359">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II</w:t>
      </w:r>
    </w:p>
    <w:p w:rsidR="0003452A" w:rsidRPr="00AA2A25" w:rsidRDefault="0003452A" w:rsidP="00672359">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REGJISTRARI I TITUJVE</w:t>
      </w:r>
    </w:p>
    <w:p w:rsidR="0003452A" w:rsidRPr="00AA2A25" w:rsidRDefault="0003452A" w:rsidP="00672359">
      <w:pPr>
        <w:pStyle w:val="NoSpacing"/>
        <w:jc w:val="center"/>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123</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lastRenderedPageBreak/>
        <w:t>Përkufizimi</w:t>
      </w:r>
    </w:p>
    <w:p w:rsidR="0003452A" w:rsidRPr="00AA2A25" w:rsidRDefault="0003452A" w:rsidP="00672359">
      <w:pPr>
        <w:pStyle w:val="NoSpacing"/>
        <w:jc w:val="center"/>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Regjistrari i titujve, ose shkurt regjistrari, është shoqëria aksionere e licencuar nga Autoriteti, që ka për objekt të veprimtarisë organizimin dhe administrimin e të dhënave për titujt.</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Regjistrari i titujve nuk mund të kryejë veprimtari të tjera, të ndryshme nga veprimtaritë për të cilat licencohet nga Autoriteti.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Regjistri i titujve është dokumenti zyrtar dhe ligjor, i mbajtur në një formë të caktuar, i cili përmban të dhëna për pronësinë mbi titujt, me transaksionet e kryera në lidhje me to apo të dhëna për vendosjen e titujve si garanci.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Regjistri i veçantë emërtohet në varësi të llojit të titujve, për regjistrimin e të cilit synon veprimtaria e regjistrarit.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Regjistrari mund të licencohet për të regjistruar një ose më shumë tituj të përcaktuar.</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 emërtimin e regjistrarit vendoset në kllapa emërtimi i titujve, për të cilët është licencuar për të operuar.</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124</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Transaksionet mbi titujt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Transaksion mbi titujt quhet transferimi me apo pa shpërblim i pronësisë mbi të drejtat e mbartura nga titujt.</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125</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Drejtuesit e regjistrarit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Drejtor apo drejtues nënkupton individin që, pavarësisht nga emërtimi që mban në shoqëri, ushtron funksione drejtuese me përgjegjësi për administrimin e veprimtarisë së regjistrarit, marrjen e vendimeve për këtë veprimtari, vendosjen e procedurave dhe të politikave të administrimit, si dhe vendosjen e nënshkrimin e marrëveshjeve me të tretë.</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126</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Funksionet e regjistrarit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Regjistrari, në varësi të titujve, për të cilët është licencuar, ka si funksion ofrimin e shërbimit të regjistrimit të titujve, nëpërmjet organizimit të mënyrës së mbajtjes së regjistrit, në mënyrë të tillë që të sigurohen, në çdo kohë, të dhëna të plota për pronësinë mbi titujt, si dhe kufizime të të drejtave të pronësisë mbi to.</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Për realizimin e funksioneve të veta, regjistrari ka për detyrë:</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1.</w:t>
      </w:r>
      <w:r w:rsidRPr="00AA2A25">
        <w:rPr>
          <w:rFonts w:ascii="Times New Roman" w:hAnsi="Times New Roman" w:cs="Times New Roman"/>
          <w:sz w:val="24"/>
          <w:szCs w:val="24"/>
        </w:rPr>
        <w:t xml:space="preserve"> Të organizojë regjistrimin e transaksioneve dhe të ndryshimeve përkatëse, në mënyrë që të evidentojë, në çdo kohë, të dhëna mbi zotëruesin e fundit të titujve dhe kushteve, që çojnë në kufizim të të drejtave të pronësisë mbi titujt.</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2.</w:t>
      </w:r>
      <w:r w:rsidRPr="00AA2A25">
        <w:rPr>
          <w:rFonts w:ascii="Times New Roman" w:hAnsi="Times New Roman" w:cs="Times New Roman"/>
          <w:sz w:val="24"/>
          <w:szCs w:val="24"/>
        </w:rPr>
        <w:t xml:space="preserve"> Të lidhë kontrata dhe të bashkëpunojë me emetuesit e titujve.</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3.</w:t>
      </w:r>
      <w:r w:rsidRPr="00AA2A25">
        <w:rPr>
          <w:rFonts w:ascii="Times New Roman" w:hAnsi="Times New Roman" w:cs="Times New Roman"/>
          <w:sz w:val="24"/>
          <w:szCs w:val="24"/>
        </w:rPr>
        <w:t xml:space="preserve"> Të sig urojë konfidencialitetin e të dhënave të regjistruara, me përjashtim të rasteve kur parashikohet ndryshe nga dispozitat ligjore në fuqi.</w:t>
      </w:r>
    </w:p>
    <w:p w:rsidR="0003452A" w:rsidRPr="00AA2A25" w:rsidRDefault="0003452A" w:rsidP="00CB7620">
      <w:pPr>
        <w:pStyle w:val="NoSpacing"/>
        <w:jc w:val="both"/>
        <w:rPr>
          <w:rFonts w:ascii="Times New Roman" w:hAnsi="Times New Roman" w:cs="Times New Roman"/>
          <w:sz w:val="24"/>
          <w:szCs w:val="24"/>
        </w:rPr>
      </w:pPr>
      <w:r w:rsidRPr="00672359">
        <w:rPr>
          <w:rFonts w:ascii="Times New Roman" w:hAnsi="Times New Roman" w:cs="Times New Roman"/>
          <w:b/>
          <w:sz w:val="24"/>
          <w:szCs w:val="24"/>
        </w:rPr>
        <w:t>4.</w:t>
      </w:r>
      <w:r w:rsidRPr="00AA2A25">
        <w:rPr>
          <w:rFonts w:ascii="Times New Roman" w:hAnsi="Times New Roman" w:cs="Times New Roman"/>
          <w:sz w:val="24"/>
          <w:szCs w:val="24"/>
        </w:rPr>
        <w:t xml:space="preserve"> Të realizojë funksione të tjera, të parashikuara në statutin dhe rregullat e regjistrarit dhe që kanë lidhje me funksionet kryesore të tij.</w:t>
      </w:r>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127</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Kërkesa për miratimin e statutit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Projektstatuti i një shoqërie, që ka për objekt veprimtarinë si regjistrar i titujve, i paraqitet Autoritetit përpara depozitimit në Qendrën Kombëtare të Regjistrimit.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Projekti shoqërohet me një kërkesë zyrtare, me anën e së cilës kërkohet miratimi nga Autoriteti.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128</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Shqyrtimi i kërkesës për miratimin e statutit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shqyrton kërkesën dhe projektin e marrë, përputhjen e përmbajtjes së statutit me veprimtarinë, për të cilën kërkohet licencimi dhe merr vendim për miratimin apo udhëzon ndryshime në të dhënat e statutit.</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Regjistrari është i detyruar të zbatojë udhëzimet e Autoritetit.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Miratimi i statutit nuk e kushtëzon Autoritetin në marrjen e vendimeve të mëvonshme për licencimin e të njëjtit subjekt, si regjistrar i titujve.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129</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Formë-kërkesa</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Kërkuesi plotëson formë-kërkesën e miratuar nga Autoriteti.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Formë-kërkesa shoqërohet nga kërkesa me shkrim për marrjen e licencës për të vepruar si regjistrar, dokumentacioni i përshkruar, sipas nenit 130 të këtij ligji, si dhe pagesa e kuotës përkatëse.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Neni 130</w:t>
      </w:r>
    </w:p>
    <w:p w:rsidR="0003452A" w:rsidRPr="00672359" w:rsidRDefault="0003452A" w:rsidP="00672359">
      <w:pPr>
        <w:pStyle w:val="NoSpacing"/>
        <w:jc w:val="center"/>
        <w:rPr>
          <w:rFonts w:ascii="Times New Roman" w:hAnsi="Times New Roman" w:cs="Times New Roman"/>
          <w:b/>
          <w:sz w:val="24"/>
          <w:szCs w:val="24"/>
        </w:rPr>
      </w:pPr>
      <w:r w:rsidRPr="00672359">
        <w:rPr>
          <w:rFonts w:ascii="Times New Roman" w:hAnsi="Times New Roman" w:cs="Times New Roman"/>
          <w:b/>
          <w:sz w:val="24"/>
          <w:szCs w:val="24"/>
        </w:rPr>
        <w:t>Dokumentacioni që shoqëron formë-kërkesën</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Dokumentacioni që shoqëron formë-kërkesën për licencim si regjistrar përmban:</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1.</w:t>
      </w:r>
      <w:r w:rsidRPr="00AA2A25">
        <w:rPr>
          <w:rFonts w:ascii="Times New Roman" w:hAnsi="Times New Roman" w:cs="Times New Roman"/>
          <w:sz w:val="24"/>
          <w:szCs w:val="24"/>
        </w:rPr>
        <w:t xml:space="preserve"> Statutin dhe aktin e themelimit të shoqërisë.</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2.</w:t>
      </w:r>
      <w:r w:rsidRPr="00AA2A25">
        <w:rPr>
          <w:rFonts w:ascii="Times New Roman" w:hAnsi="Times New Roman" w:cs="Times New Roman"/>
          <w:sz w:val="24"/>
          <w:szCs w:val="24"/>
        </w:rPr>
        <w:t xml:space="preserve"> Numrin e regjistrimit si person juridik në Qendrën Kombëtare të Regjistrimit.</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3.</w:t>
      </w:r>
      <w:r w:rsidRPr="00AA2A25">
        <w:rPr>
          <w:rFonts w:ascii="Times New Roman" w:hAnsi="Times New Roman" w:cs="Times New Roman"/>
          <w:sz w:val="24"/>
          <w:szCs w:val="24"/>
        </w:rPr>
        <w:t xml:space="preserve"> Të dhëna për ortakët e shoqërisë dhe veprimtarinë e tyre për tri vitet e fundit.</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4.</w:t>
      </w:r>
      <w:r w:rsidRPr="00AA2A25">
        <w:rPr>
          <w:rFonts w:ascii="Times New Roman" w:hAnsi="Times New Roman" w:cs="Times New Roman"/>
          <w:sz w:val="24"/>
          <w:szCs w:val="24"/>
        </w:rPr>
        <w:t xml:space="preserve"> Nëse një ose disa ortakë janë persona juridikë, dokumentet themeltare, numrin e regjistrimit, si dhe të dhëna për rezultatin financiar të tri viteve të fundit.</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5.</w:t>
      </w:r>
      <w:r w:rsidRPr="00AA2A25">
        <w:rPr>
          <w:rFonts w:ascii="Times New Roman" w:hAnsi="Times New Roman" w:cs="Times New Roman"/>
          <w:sz w:val="24"/>
          <w:szCs w:val="24"/>
        </w:rPr>
        <w:t xml:space="preserve"> Të dhëna për personelin drejtues dhe përvojën e punës së tyre gjatë tri viteve të fundit.</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6.</w:t>
      </w:r>
      <w:r w:rsidRPr="00AA2A25">
        <w:rPr>
          <w:rFonts w:ascii="Times New Roman" w:hAnsi="Times New Roman" w:cs="Times New Roman"/>
          <w:sz w:val="24"/>
          <w:szCs w:val="24"/>
        </w:rPr>
        <w:t xml:space="preserve"> Të dhëna të hollësishme për pajisjet dhe hapësirat, që do të përdoren për organizimin dhe administrimin e regjistrit të letrave me vlerë, si kompjuter, telefona, fakse, për shkallën e automatizimit të veprimtarisë së regjistrit etj.</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7.</w:t>
      </w:r>
      <w:r w:rsidRPr="00AA2A25">
        <w:rPr>
          <w:rFonts w:ascii="Times New Roman" w:hAnsi="Times New Roman" w:cs="Times New Roman"/>
          <w:sz w:val="24"/>
          <w:szCs w:val="24"/>
        </w:rPr>
        <w:t xml:space="preserve"> Dokumentin, që vërteton pronësinë, marrjen me qira apo çdo formë tjetër të zotërimit të mjediseve, ku do të kryejë veprimtarinë regjistrari.</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8.</w:t>
      </w:r>
      <w:r w:rsidRPr="00AA2A25">
        <w:rPr>
          <w:rFonts w:ascii="Times New Roman" w:hAnsi="Times New Roman" w:cs="Times New Roman"/>
          <w:sz w:val="24"/>
          <w:szCs w:val="24"/>
        </w:rPr>
        <w:t xml:space="preserve"> Kopjen e dokumentit, të lëshuar nga institucioni përkatës, për sigurimin e mjediseve nga zjarri.</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9.</w:t>
      </w:r>
      <w:r w:rsidRPr="00AA2A25">
        <w:rPr>
          <w:rFonts w:ascii="Times New Roman" w:hAnsi="Times New Roman" w:cs="Times New Roman"/>
          <w:sz w:val="24"/>
          <w:szCs w:val="24"/>
        </w:rPr>
        <w:t xml:space="preserve"> Të dhëna për masat e marra për sigurimin e objektit.</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10.</w:t>
      </w:r>
      <w:r w:rsidRPr="00AA2A25">
        <w:rPr>
          <w:rFonts w:ascii="Times New Roman" w:hAnsi="Times New Roman" w:cs="Times New Roman"/>
          <w:sz w:val="24"/>
          <w:szCs w:val="24"/>
        </w:rPr>
        <w:t xml:space="preserve"> Curriculum vitae të drejtuesit apo drejtuesve të shoqërisë.</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11.</w:t>
      </w:r>
      <w:r w:rsidRPr="00AA2A25">
        <w:rPr>
          <w:rFonts w:ascii="Times New Roman" w:hAnsi="Times New Roman" w:cs="Times New Roman"/>
          <w:sz w:val="24"/>
          <w:szCs w:val="24"/>
        </w:rPr>
        <w:t xml:space="preserve"> Deklaratën personale të drejtuesve se ata plotësojnë të gjitha kërkesat e nenit 133 të këtij ligji.</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12.</w:t>
      </w:r>
      <w:r w:rsidRPr="00AA2A25">
        <w:rPr>
          <w:rFonts w:ascii="Times New Roman" w:hAnsi="Times New Roman" w:cs="Times New Roman"/>
          <w:sz w:val="24"/>
          <w:szCs w:val="24"/>
        </w:rPr>
        <w:t xml:space="preserve"> Rregullat e brendshme të funksionimit, në të cilat bëjnë pjesë rregullat që lidhen me: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 </w:t>
      </w:r>
      <w:proofErr w:type="gramStart"/>
      <w:r w:rsidRPr="00AA2A25">
        <w:rPr>
          <w:rFonts w:ascii="Times New Roman" w:hAnsi="Times New Roman" w:cs="Times New Roman"/>
          <w:sz w:val="24"/>
          <w:szCs w:val="24"/>
        </w:rPr>
        <w:t>organizimin</w:t>
      </w:r>
      <w:proofErr w:type="gramEnd"/>
      <w:r w:rsidRPr="00AA2A25">
        <w:rPr>
          <w:rFonts w:ascii="Times New Roman" w:hAnsi="Times New Roman" w:cs="Times New Roman"/>
          <w:sz w:val="24"/>
          <w:szCs w:val="24"/>
        </w:rPr>
        <w:t xml:space="preserve"> e regjistrit, në varësi të titujve, për të cilin kërkohet licenca si regjistrar;</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b) </w:t>
      </w:r>
      <w:proofErr w:type="gramStart"/>
      <w:r w:rsidRPr="00AA2A25">
        <w:rPr>
          <w:rFonts w:ascii="Times New Roman" w:hAnsi="Times New Roman" w:cs="Times New Roman"/>
          <w:sz w:val="24"/>
          <w:szCs w:val="24"/>
        </w:rPr>
        <w:t>procedurat</w:t>
      </w:r>
      <w:proofErr w:type="gramEnd"/>
      <w:r w:rsidRPr="00AA2A25">
        <w:rPr>
          <w:rFonts w:ascii="Times New Roman" w:hAnsi="Times New Roman" w:cs="Times New Roman"/>
          <w:sz w:val="24"/>
          <w:szCs w:val="24"/>
        </w:rPr>
        <w:t xml:space="preserve"> e transferimit të pronësisë mbi titujt, për të cilën kërkohet licenca si regjistrar;</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c) </w:t>
      </w:r>
      <w:proofErr w:type="gramStart"/>
      <w:r w:rsidRPr="00AA2A25">
        <w:rPr>
          <w:rFonts w:ascii="Times New Roman" w:hAnsi="Times New Roman" w:cs="Times New Roman"/>
          <w:sz w:val="24"/>
          <w:szCs w:val="24"/>
        </w:rPr>
        <w:t>dhënien</w:t>
      </w:r>
      <w:proofErr w:type="gramEnd"/>
      <w:r w:rsidRPr="00AA2A25">
        <w:rPr>
          <w:rFonts w:ascii="Times New Roman" w:hAnsi="Times New Roman" w:cs="Times New Roman"/>
          <w:sz w:val="24"/>
          <w:szCs w:val="24"/>
        </w:rPr>
        <w:t xml:space="preserve"> e informacionit dhe ruajtjen e konfidencialitetit;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ç) </w:t>
      </w:r>
      <w:proofErr w:type="gramStart"/>
      <w:r w:rsidRPr="00AA2A25">
        <w:rPr>
          <w:rFonts w:ascii="Times New Roman" w:hAnsi="Times New Roman" w:cs="Times New Roman"/>
          <w:sz w:val="24"/>
          <w:szCs w:val="24"/>
        </w:rPr>
        <w:t>procedurat</w:t>
      </w:r>
      <w:proofErr w:type="gramEnd"/>
      <w:r w:rsidRPr="00AA2A25">
        <w:rPr>
          <w:rFonts w:ascii="Times New Roman" w:hAnsi="Times New Roman" w:cs="Times New Roman"/>
          <w:sz w:val="24"/>
          <w:szCs w:val="24"/>
        </w:rPr>
        <w:t xml:space="preserve"> dhe masat, në rast të pezullimit ose mbylljes së veprimtarisë me vendimin e organeve drejtuese të regjistrarit;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d) </w:t>
      </w:r>
      <w:proofErr w:type="gramStart"/>
      <w:r w:rsidRPr="00AA2A25">
        <w:rPr>
          <w:rFonts w:ascii="Times New Roman" w:hAnsi="Times New Roman" w:cs="Times New Roman"/>
          <w:sz w:val="24"/>
          <w:szCs w:val="24"/>
        </w:rPr>
        <w:t>procedurat</w:t>
      </w:r>
      <w:proofErr w:type="gramEnd"/>
      <w:r w:rsidRPr="00AA2A25">
        <w:rPr>
          <w:rFonts w:ascii="Times New Roman" w:hAnsi="Times New Roman" w:cs="Times New Roman"/>
          <w:sz w:val="24"/>
          <w:szCs w:val="24"/>
        </w:rPr>
        <w:t xml:space="preserve"> dhe masat, në rast të pezullimit ose mbylljes së veprimtarisë, me vendim të Autoritetit.</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13.</w:t>
      </w:r>
      <w:r w:rsidRPr="00AA2A25">
        <w:rPr>
          <w:rFonts w:ascii="Times New Roman" w:hAnsi="Times New Roman" w:cs="Times New Roman"/>
          <w:sz w:val="24"/>
          <w:szCs w:val="24"/>
        </w:rPr>
        <w:t xml:space="preserve"> Dokumentet e tjera shtesë, që mund të kërkohen nga Autoriteti.</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Dokumentacioni paraqitet në origjinal ose fotokopje e noterizuar e tij.</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Përveç rregullave të parashikuara në pikën 12 të paragrafit të parë të këtij neni, regjistrari mund të hartojë rregulla të tjera, që mund të gjykohen nga ai si të nevojshme apo të domosdoshme për </w:t>
      </w:r>
      <w:r w:rsidRPr="00AA2A25">
        <w:rPr>
          <w:rFonts w:ascii="Times New Roman" w:hAnsi="Times New Roman" w:cs="Times New Roman"/>
          <w:sz w:val="24"/>
          <w:szCs w:val="24"/>
        </w:rPr>
        <w:lastRenderedPageBreak/>
        <w:t xml:space="preserve">ushtrimin e veprimtarisë. </w:t>
      </w:r>
      <w:proofErr w:type="gramStart"/>
      <w:r w:rsidRPr="00AA2A25">
        <w:rPr>
          <w:rFonts w:ascii="Times New Roman" w:hAnsi="Times New Roman" w:cs="Times New Roman"/>
          <w:sz w:val="24"/>
          <w:szCs w:val="24"/>
        </w:rPr>
        <w:t>Nëse këto rregulla nuk janë përgatitur në çastin e paraqitjes së praktikës për licencim, ato bëhen objekt i miratimit nga Autoriteti në çastin që janë gati.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131</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Shqyrtimi i praktikës nga Autoriteti</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Autoriteti gëzon të drejtën e verifikimit në vend të të dhënave të deklaruara nga kërkuesi.</w:t>
      </w:r>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132</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Dhënia e përgjigjes për vendimin e marrë</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Autoriteti merr vendim për miratimin ose refuzimin e dhënies së licencës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30 ditëve dhe, brenda pesë ditëve nga marrja e vendimit, njofton me shkrim kërkuesin për këtë vendim.</w:t>
      </w:r>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133</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Kërkesa dhe kufizime për drejtorët e regjistrarit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Drejtorët e regjistrarit duhet të plotësojnë këto kërkesa:</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të</w:t>
      </w:r>
      <w:proofErr w:type="gramEnd"/>
      <w:r w:rsidRPr="00AA2A25">
        <w:rPr>
          <w:rFonts w:ascii="Times New Roman" w:hAnsi="Times New Roman" w:cs="Times New Roman"/>
          <w:sz w:val="24"/>
          <w:szCs w:val="24"/>
        </w:rPr>
        <w:t xml:space="preserve"> kenë arsimin e lartë përkatës, në përputhje me vendimin e Autoritetit dhe sipas pozicionit të punës së parashikuar;</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të</w:t>
      </w:r>
      <w:proofErr w:type="gramEnd"/>
      <w:r w:rsidRPr="00AA2A25">
        <w:rPr>
          <w:rFonts w:ascii="Times New Roman" w:hAnsi="Times New Roman" w:cs="Times New Roman"/>
          <w:sz w:val="24"/>
          <w:szCs w:val="24"/>
        </w:rPr>
        <w:t xml:space="preserve"> kenë përvojë pune, të paktën trevjeçare, në përputhje me specialitetin, për të cilin janë diplomuar;</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c)</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të</w:t>
      </w:r>
      <w:proofErr w:type="gramEnd"/>
      <w:r w:rsidRPr="00AA2A25">
        <w:rPr>
          <w:rFonts w:ascii="Times New Roman" w:hAnsi="Times New Roman" w:cs="Times New Roman"/>
          <w:sz w:val="24"/>
          <w:szCs w:val="24"/>
        </w:rPr>
        <w:t xml:space="preserve"> kenë punuar më parë në poste drejtuese;</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ç)</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të</w:t>
      </w:r>
      <w:proofErr w:type="gramEnd"/>
      <w:r w:rsidRPr="00AA2A25">
        <w:rPr>
          <w:rFonts w:ascii="Times New Roman" w:hAnsi="Times New Roman" w:cs="Times New Roman"/>
          <w:sz w:val="24"/>
          <w:szCs w:val="24"/>
        </w:rPr>
        <w:t xml:space="preserve"> jenë të pajisur me të paktën 3 referenca pozitive nga punëdhënësit e kaluar.</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Përveç kushteve të përgjithshme, drejtorët e regjistrarit duhet të plotësojnë edhe kushte specifike, të përcaktuara në rregullat e Autoritetit.</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134</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Detyrimi për të informuar kur ka ndryshime në dokumentacion</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Personi juridik i licencuar, për të vepruar si regjistrar, i paraqet Autoritetit informacion të p lotë për ndryshimet në të dhënat e paraqitura në çastin e licencimit.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informacion paraqitet brenda një muaji nga ndodhja e ndryshimit, së bashku me arsyet, të cilat çuan në këtë ndryshim.</w:t>
      </w:r>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135</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E drejta e Autoritetit për informim dhe kërkim informacioni</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Regjistrari i paraqet Autoritetit raporte mujore për mbarëvajtjen e veprimtarisë së tij, të miratuara nga drejtori ekzekutiv i shoqërisë.</w:t>
      </w:r>
      <w:proofErr w:type="gramEnd"/>
      <w:r w:rsidRPr="00AA2A25">
        <w:rPr>
          <w:rFonts w:ascii="Times New Roman" w:hAnsi="Times New Roman" w:cs="Times New Roman"/>
          <w:sz w:val="24"/>
          <w:szCs w:val="24"/>
        </w:rPr>
        <w:t xml:space="preserve"> Këto raporte paraqiten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1 jave nga mbarimi i muajit për të cilin raportohet.</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Regjistrari i paraqet Autoritetit raporte gjashtëmujore dhe vjetore për mbarëvajtjen e veprimtarisë, të miratuara nga këshilli mbikëqyrës.</w:t>
      </w:r>
      <w:proofErr w:type="gramEnd"/>
      <w:r w:rsidRPr="00AA2A25">
        <w:rPr>
          <w:rFonts w:ascii="Times New Roman" w:hAnsi="Times New Roman" w:cs="Times New Roman"/>
          <w:sz w:val="24"/>
          <w:szCs w:val="24"/>
        </w:rPr>
        <w:t xml:space="preserve"> Këto raporte paraqiten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2 muajve nga mbarimi i periudhës për të cilën raportohet.</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në çdo rast, mund t'i kërkojë të licencuarit informacion të përgjithshëm ose të dhëna për çështje të veçanta, të lidhura me veprimtarinë e licencimit si regjistrar.</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136</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Pezullimi dhe heqja e licencës së regjistrarit</w:t>
      </w:r>
    </w:p>
    <w:p w:rsidR="0003452A" w:rsidRPr="005F2E08" w:rsidRDefault="0003452A" w:rsidP="005F2E08">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lastRenderedPageBreak/>
        <w:t>Autoriteti mund t'ia heqë licencën e dhënë një shoqërie, për të ushtruar veprimtari si regjistrar, kur:</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1.</w:t>
      </w:r>
      <w:r w:rsidRPr="00AA2A25">
        <w:rPr>
          <w:rFonts w:ascii="Times New Roman" w:hAnsi="Times New Roman" w:cs="Times New Roman"/>
          <w:sz w:val="24"/>
          <w:szCs w:val="24"/>
        </w:rPr>
        <w:t xml:space="preserve"> Shoqëria nuk e fillon veprimtarinë, për të cilën është licencuar,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gjashtë muajve nga data e lëshimit të licencës.</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2.</w:t>
      </w:r>
      <w:r w:rsidRPr="00AA2A25">
        <w:rPr>
          <w:rFonts w:ascii="Times New Roman" w:hAnsi="Times New Roman" w:cs="Times New Roman"/>
          <w:sz w:val="24"/>
          <w:szCs w:val="24"/>
        </w:rPr>
        <w:t xml:space="preserve"> I licencuari ndërpret veprimtarinë, për të cilën ka marrë licencë.</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3.</w:t>
      </w:r>
      <w:r w:rsidRPr="00AA2A25">
        <w:rPr>
          <w:rFonts w:ascii="Times New Roman" w:hAnsi="Times New Roman" w:cs="Times New Roman"/>
          <w:sz w:val="24"/>
          <w:szCs w:val="24"/>
        </w:rPr>
        <w:t xml:space="preserve"> I licencuari është bërë objekt i procedurave të falimentimit apo likuidimit.</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4.</w:t>
      </w:r>
      <w:r w:rsidRPr="00AA2A25">
        <w:rPr>
          <w:rFonts w:ascii="Times New Roman" w:hAnsi="Times New Roman" w:cs="Times New Roman"/>
          <w:sz w:val="24"/>
          <w:szCs w:val="24"/>
        </w:rPr>
        <w:t xml:space="preserve"> I licencuari vihet në kushte administrimi të kontrolluara.</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5.</w:t>
      </w:r>
      <w:r w:rsidRPr="00AA2A25">
        <w:rPr>
          <w:rFonts w:ascii="Times New Roman" w:hAnsi="Times New Roman" w:cs="Times New Roman"/>
          <w:sz w:val="24"/>
          <w:szCs w:val="24"/>
        </w:rPr>
        <w:t xml:space="preserve"> Autoriteti ka arsye për të besuar se i licencuari apo ndonjë drejtues ose punonjës i saj nuk i kanë përmbushur detyrat e tyre me efektivitet dhe ndershmëri, në dëm të investitorëve.</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6.</w:t>
      </w:r>
      <w:r w:rsidRPr="00AA2A25">
        <w:rPr>
          <w:rFonts w:ascii="Times New Roman" w:hAnsi="Times New Roman" w:cs="Times New Roman"/>
          <w:sz w:val="24"/>
          <w:szCs w:val="24"/>
        </w:rPr>
        <w:t xml:space="preserve"> I licencuari shkel dispozitat e parashikuara në këtë ligj.</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7.</w:t>
      </w:r>
      <w:r w:rsidRPr="00AA2A25">
        <w:rPr>
          <w:rFonts w:ascii="Times New Roman" w:hAnsi="Times New Roman" w:cs="Times New Roman"/>
          <w:sz w:val="24"/>
          <w:szCs w:val="24"/>
        </w:rPr>
        <w:t xml:space="preserve"> I licencuari shkel ndonjë kusht apo kufizim, të zbatueshëm në çastin e dhënies së licencës.</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8.</w:t>
      </w:r>
      <w:r w:rsidRPr="00AA2A25">
        <w:rPr>
          <w:rFonts w:ascii="Times New Roman" w:hAnsi="Times New Roman" w:cs="Times New Roman"/>
          <w:sz w:val="24"/>
          <w:szCs w:val="24"/>
        </w:rPr>
        <w:t xml:space="preserve"> Me kërkesën e të licencuarit.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Autoriteti mundet që, në vend të heqjes së licencës, ta pezullojë atë për një periudhë të caktuar,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së cilës i licencuari duhet të bëjë korrigjimet e kërkuara nga Autoriteti.</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Shoqëria, së cilës i është hequr apo pezulluar licenca, sipas këtij neni, konsiderohet si e palicencuar nga data heqjes së licencës nga Autoriteti, ose për të gjithë periudhën, në të cilën i është pezulluar licenca.</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137</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Mbajtja dhe ruajtja e të dhënave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Regjistrari ka këto detyra:</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të</w:t>
      </w:r>
      <w:proofErr w:type="gramEnd"/>
      <w:r w:rsidRPr="00AA2A25">
        <w:rPr>
          <w:rFonts w:ascii="Times New Roman" w:hAnsi="Times New Roman" w:cs="Times New Roman"/>
          <w:sz w:val="24"/>
          <w:szCs w:val="24"/>
        </w:rPr>
        <w:t xml:space="preserve"> mbrojë sistemin kompjuterik dhe të dhënat e përcaktuara në këtë sistem nga përdorimi i paautorizuar dhe nga ndryshimi dhe humbja;</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të</w:t>
      </w:r>
      <w:proofErr w:type="gramEnd"/>
      <w:r w:rsidRPr="00AA2A25">
        <w:rPr>
          <w:rFonts w:ascii="Times New Roman" w:hAnsi="Times New Roman" w:cs="Times New Roman"/>
          <w:sz w:val="24"/>
          <w:szCs w:val="24"/>
        </w:rPr>
        <w:t xml:space="preserve"> ruajë në një vend të sigurt dhe në formën origjinale dokumentacionin origjinal të përdorur për regjistrim në mënyrën e mbajtjes të së dhënave, për të paktën pesë vjet. </w:t>
      </w:r>
      <w:proofErr w:type="gramStart"/>
      <w:r w:rsidRPr="00AA2A25">
        <w:rPr>
          <w:rFonts w:ascii="Times New Roman" w:hAnsi="Times New Roman" w:cs="Times New Roman"/>
          <w:sz w:val="24"/>
          <w:szCs w:val="24"/>
        </w:rPr>
        <w:t>Të dhënat e regjistruara në mënyrë elektronike mbahen përgjithmonë.</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mund të përcaktojë standarde dhe teknika më të hollësishme për mbrojtjen e sistemit kompjuterik dhe të të dhënave që mbahen në të, që u përkasin titujve të dematerializuar.</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138</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Fondi garanci</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Regjistrari, nëse ofron shërbime të kleringut dhe shlyerjes, krijon një fond garancie.</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Mjetet e fondit të garancisë krijohen nga pagesat e bëra nga shoqëritë, të cilat përdorin shërbimet e tij, të kleringut dhe të shlyerjes.</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Rregullat e pagesës së kontributeve dhe të përdorimit të fondit të garancisë përcaktohen nga regjistrari dhe i nënshtrohen miratimit të Autoritetit.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Regjistrari nuk merr dhe nuk jep tituj hua.</w:t>
      </w:r>
      <w:proofErr w:type="gramEnd"/>
    </w:p>
    <w:p w:rsidR="0003452A" w:rsidRPr="005F2E08" w:rsidRDefault="0003452A" w:rsidP="005F2E08">
      <w:pPr>
        <w:pStyle w:val="NoSpacing"/>
        <w:jc w:val="center"/>
        <w:rPr>
          <w:rFonts w:ascii="Times New Roman" w:hAnsi="Times New Roman" w:cs="Times New Roman"/>
          <w:b/>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139</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Pezullimi i tjetërsimit apo i barrës mbi titujt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Autoriteti, me qëllim mbrojtjen e interesave të investitorëve, mund të urdhërojë ndalimin e tjetërsimit apo të vënies së barrës mbi titujt për një periudhë, e cila nuk mund të jetë më e gjatë se gjashtëdhjetë ditë.</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140</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Konfidencialiteti për regjistrarin</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Dispozitat e të këtij ligji, që i përkasin detyrimit për të ruajtur sekretet zyrtare, aplikohen siç duhet edhe për punonjësit, anëtarët e drejtorisë dhe të këshillit mbikëqyrës të regjistrarit.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Një herë në muaj kryetari i këshillit mbikëqyrës të regjistrarit i paraqet Autoritetit raport për marrjen në pronësi dhe tjetërsimin e titujve të personave të përmendur në paragrafin e parë të këtij neni.</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Punonjësit e regjistrarit nuk mund të jenë anëtarë të organeve drejtuese dhe mbikëqyrëse të shoqërive komisionere.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5F2E08">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PJESA E KATËRT</w:t>
      </w:r>
    </w:p>
    <w:p w:rsidR="005F2E08" w:rsidRDefault="005F2E08" w:rsidP="005F2E08">
      <w:pPr>
        <w:pStyle w:val="NoSpacing"/>
        <w:jc w:val="center"/>
        <w:rPr>
          <w:rFonts w:ascii="Times New Roman" w:hAnsi="Times New Roman" w:cs="Times New Roman"/>
          <w:sz w:val="24"/>
          <w:szCs w:val="24"/>
        </w:rPr>
      </w:pPr>
    </w:p>
    <w:p w:rsidR="0003452A" w:rsidRPr="00AA2A25" w:rsidRDefault="0003452A" w:rsidP="005F2E08">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I</w:t>
      </w:r>
    </w:p>
    <w:p w:rsidR="0003452A" w:rsidRPr="00AA2A25" w:rsidRDefault="0003452A" w:rsidP="005F2E08">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DISPOZITA PENALE</w:t>
      </w:r>
    </w:p>
    <w:p w:rsidR="0003452A" w:rsidRPr="00AA2A25" w:rsidRDefault="0003452A" w:rsidP="005F2E08">
      <w:pPr>
        <w:pStyle w:val="NoSpacing"/>
        <w:jc w:val="center"/>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141</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Përdorimi i paautorizuar dhe përhapja e informacionit të privilegjuar</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Personi, i cili, në mënyrë të autorizuar ose të paautorizuar, vihet në dijeni të informacionit të privilegjuar, për të cilin publiku nuk ka dijeni e që mund ta përdorë me qëllim fitimi material për vete, për një palë të tretë apo në dëm të kësaj të fundit, në njërën nga mënyrat e mëposhtme:</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për</w:t>
      </w:r>
      <w:proofErr w:type="gramEnd"/>
      <w:r w:rsidRPr="00AA2A25">
        <w:rPr>
          <w:rFonts w:ascii="Times New Roman" w:hAnsi="Times New Roman" w:cs="Times New Roman"/>
          <w:sz w:val="24"/>
          <w:szCs w:val="24"/>
        </w:rPr>
        <w:t xml:space="preserve"> të blerë ose për të shitur tituj të tregtueshëm në territorin e Republikës së Shqipërisë ose të tregtuar nga një emetues, me seli në Republikën e Shqipërisë;</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duke</w:t>
      </w:r>
      <w:proofErr w:type="gramEnd"/>
      <w:r w:rsidRPr="00AA2A25">
        <w:rPr>
          <w:rFonts w:ascii="Times New Roman" w:hAnsi="Times New Roman" w:cs="Times New Roman"/>
          <w:sz w:val="24"/>
          <w:szCs w:val="24"/>
        </w:rPr>
        <w:t xml:space="preserve"> ditur natyrën e privilegjuar të informacionit, ia komunikon, pa autorizim, një pale të tretë;</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c)</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duke</w:t>
      </w:r>
      <w:proofErr w:type="gramEnd"/>
      <w:r w:rsidRPr="00AA2A25">
        <w:rPr>
          <w:rFonts w:ascii="Times New Roman" w:hAnsi="Times New Roman" w:cs="Times New Roman"/>
          <w:sz w:val="24"/>
          <w:szCs w:val="24"/>
        </w:rPr>
        <w:t xml:space="preserve"> ditur natyrën e privilegjuar të informacionit, këshillon një palë të tretë për të blerë ose për të shitur tituj të tregtueshëm në territorin e Republikës së Shqipërisë apo të tregtuar nga një emetues, me seli në Republikën e Shqipërisë, kryen kundërvajtje penale dhe dënohet me gjobë ose burgim deri në një vit.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Kur kjo vepër kryhet në bashkëpunim, më shumë se një herë ose ka sjellë pasoja të rënda, dënohet me gjobë ose me burgim deri në </w:t>
      </w:r>
      <w:proofErr w:type="gramStart"/>
      <w:r w:rsidRPr="00AA2A25">
        <w:rPr>
          <w:rFonts w:ascii="Times New Roman" w:hAnsi="Times New Roman" w:cs="Times New Roman"/>
          <w:sz w:val="24"/>
          <w:szCs w:val="24"/>
        </w:rPr>
        <w:t>dy</w:t>
      </w:r>
      <w:proofErr w:type="gramEnd"/>
      <w:r w:rsidRPr="00AA2A25">
        <w:rPr>
          <w:rFonts w:ascii="Times New Roman" w:hAnsi="Times New Roman" w:cs="Times New Roman"/>
          <w:sz w:val="24"/>
          <w:szCs w:val="24"/>
        </w:rPr>
        <w:t xml:space="preserve"> vjet.</w:t>
      </w:r>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142</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Manipulimi i çmimeve dhe përhapja e informacionit të rremë</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Veprimi apo mosveprimi i personit që:</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a)</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nënshkruan</w:t>
      </w:r>
      <w:proofErr w:type="gramEnd"/>
      <w:r w:rsidRPr="00AA2A25">
        <w:rPr>
          <w:rFonts w:ascii="Times New Roman" w:hAnsi="Times New Roman" w:cs="Times New Roman"/>
          <w:sz w:val="24"/>
          <w:szCs w:val="24"/>
        </w:rPr>
        <w:t xml:space="preserve"> një kontratë fiktive për shitjen apo zëvendësimin e titujve;</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b)</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kryen</w:t>
      </w:r>
      <w:proofErr w:type="gramEnd"/>
      <w:r w:rsidRPr="00AA2A25">
        <w:rPr>
          <w:rFonts w:ascii="Times New Roman" w:hAnsi="Times New Roman" w:cs="Times New Roman"/>
          <w:sz w:val="24"/>
          <w:szCs w:val="24"/>
        </w:rPr>
        <w:t xml:space="preserve"> porosi për blerje ose shitje të titujve, për të cilët është kryer porosia me të njëjtin çmim, apo nëse ai i përdor këto tituj si kundërporosi;</w:t>
      </w:r>
    </w:p>
    <w:p w:rsidR="0003452A" w:rsidRPr="00AA2A25" w:rsidRDefault="0003452A" w:rsidP="00CB7620">
      <w:pPr>
        <w:pStyle w:val="NoSpacing"/>
        <w:jc w:val="both"/>
        <w:rPr>
          <w:rFonts w:ascii="Times New Roman" w:hAnsi="Times New Roman" w:cs="Times New Roman"/>
          <w:sz w:val="24"/>
          <w:szCs w:val="24"/>
        </w:rPr>
      </w:pPr>
      <w:r w:rsidRPr="005F2E08">
        <w:rPr>
          <w:rFonts w:ascii="Times New Roman" w:hAnsi="Times New Roman" w:cs="Times New Roman"/>
          <w:b/>
          <w:sz w:val="24"/>
          <w:szCs w:val="24"/>
        </w:rPr>
        <w:t>c)</w:t>
      </w:r>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përhap</w:t>
      </w:r>
      <w:proofErr w:type="gramEnd"/>
      <w:r w:rsidRPr="00AA2A25">
        <w:rPr>
          <w:rFonts w:ascii="Times New Roman" w:hAnsi="Times New Roman" w:cs="Times New Roman"/>
          <w:sz w:val="24"/>
          <w:szCs w:val="24"/>
        </w:rPr>
        <w:t xml:space="preserve"> informacion apo fakte të tjera të rreme për rritjen ose rënien e çmimit të titujve apo krijimin e një tregtimi fiktiv aktiv të tyre, me qëllim përfitimi personal për vete, një palë të tretë apo në dëm të kësaj të fundit, përbën kundërvajtje penale dhe dënohet me gjobë ose burgim deri në dy vjet.</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Kur kjo vepër kryhet në bashkëpunim, më shumë se një herë ose ka sjellë pasoja të rënda dënohet me gjobë ose me burgim deri në tre vjet.</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143</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Paraqitja e të dhënave të rreme dhe shpërndarja e paautorizuar e tyre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Personi që, si anëtar i drejtorisë apo i këshillit mbikëqyrës të një emetuesi, lejon ose mundëson shpërndarjen e një prospekti, përmbajtja e të cilit ndryshon nga përmbajtja e parashikuar në nenin 29 të këtij ligji, apo lejon ose mundëson paraqitjen e të dhënave të rreme ose paraqitjen e rremë të fakteve me vlerë materiale në një prospekt dënohet me gjobë ose burgim deri në tre vjet.</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Kur kjo vepër kryhet në bashkëpunim, më shumë se një herë ose ka sjellë pasoja të rënda dënohet me burgim deri në pesë vjet.</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144</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Regjistrimi i titujve në bursë në mënyrë të paautorizuar</w:t>
      </w:r>
    </w:p>
    <w:p w:rsidR="0003452A" w:rsidRPr="005F2E08" w:rsidRDefault="0003452A" w:rsidP="005F2E08">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Personi që, si anëtar i drejtorisë bursës, lejon regjistrimin në kuotimin një, kuotimin e shoqërive anonime publike apo në kuotime të tjera të titujve, të cilët nuk i plotësojnë kushtet e parashikuara nga dispozitat e parashikuara në këtë ligj, dënohet me gjobë ose burgim deri në </w:t>
      </w:r>
      <w:proofErr w:type="gramStart"/>
      <w:r w:rsidRPr="00AA2A25">
        <w:rPr>
          <w:rFonts w:ascii="Times New Roman" w:hAnsi="Times New Roman" w:cs="Times New Roman"/>
          <w:sz w:val="24"/>
          <w:szCs w:val="24"/>
        </w:rPr>
        <w:t>dy</w:t>
      </w:r>
      <w:proofErr w:type="gramEnd"/>
      <w:r w:rsidRPr="00AA2A25">
        <w:rPr>
          <w:rFonts w:ascii="Times New Roman" w:hAnsi="Times New Roman" w:cs="Times New Roman"/>
          <w:sz w:val="24"/>
          <w:szCs w:val="24"/>
        </w:rPr>
        <w:t xml:space="preserve"> vjet.</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Kur kjo vepër kryhet në bashkëpunim, më shumë se një herë ose ka sjellë pasoja të rënda dënohet me burgim nga </w:t>
      </w:r>
      <w:proofErr w:type="gramStart"/>
      <w:r w:rsidRPr="00AA2A25">
        <w:rPr>
          <w:rFonts w:ascii="Times New Roman" w:hAnsi="Times New Roman" w:cs="Times New Roman"/>
          <w:sz w:val="24"/>
          <w:szCs w:val="24"/>
        </w:rPr>
        <w:t>dy</w:t>
      </w:r>
      <w:proofErr w:type="gramEnd"/>
      <w:r w:rsidRPr="00AA2A25">
        <w:rPr>
          <w:rFonts w:ascii="Times New Roman" w:hAnsi="Times New Roman" w:cs="Times New Roman"/>
          <w:sz w:val="24"/>
          <w:szCs w:val="24"/>
        </w:rPr>
        <w:t xml:space="preserve"> deri në pesë vjet.</w:t>
      </w:r>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145</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Fshehja e pronësisë</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Personi, i cili me dashje nuk jep të dhëna për pronësinë, sipas dispozitave të nenit 106 të këtij ligji, dënohet me gjobë ose burgim deri në një vit.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Kur kjo vepër kryhet në bashkëpunim, më shumë se një herë ose ka sjellë pasoja të rënda dënohet me burgim nga </w:t>
      </w:r>
      <w:proofErr w:type="gramStart"/>
      <w:r w:rsidRPr="00AA2A25">
        <w:rPr>
          <w:rFonts w:ascii="Times New Roman" w:hAnsi="Times New Roman" w:cs="Times New Roman"/>
          <w:sz w:val="24"/>
          <w:szCs w:val="24"/>
        </w:rPr>
        <w:t>dy</w:t>
      </w:r>
      <w:proofErr w:type="gramEnd"/>
      <w:r w:rsidRPr="00AA2A25">
        <w:rPr>
          <w:rFonts w:ascii="Times New Roman" w:hAnsi="Times New Roman" w:cs="Times New Roman"/>
          <w:sz w:val="24"/>
          <w:szCs w:val="24"/>
        </w:rPr>
        <w:t xml:space="preserve"> deri në pesë vjet.</w:t>
      </w:r>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146</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Tregtimi i paligjshëm i titujve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Personi që merret me ndërmjetësim të paautorizuar për blerjen ose shitjen e titujve dënohet me gjobë ose me burgim deri në një vit.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Kur kjo vepër kryhet në bashkëpunim, më shumë se një herë ose ka sjellë pasoja të rënda dënohet me burgim nga </w:t>
      </w:r>
      <w:proofErr w:type="gramStart"/>
      <w:r w:rsidRPr="00AA2A25">
        <w:rPr>
          <w:rFonts w:ascii="Times New Roman" w:hAnsi="Times New Roman" w:cs="Times New Roman"/>
          <w:sz w:val="24"/>
          <w:szCs w:val="24"/>
        </w:rPr>
        <w:t>dy</w:t>
      </w:r>
      <w:proofErr w:type="gramEnd"/>
      <w:r w:rsidRPr="00AA2A25">
        <w:rPr>
          <w:rFonts w:ascii="Times New Roman" w:hAnsi="Times New Roman" w:cs="Times New Roman"/>
          <w:sz w:val="24"/>
          <w:szCs w:val="24"/>
        </w:rPr>
        <w:t xml:space="preserve"> deri në pesë vjet.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5F2E08">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II</w:t>
      </w:r>
    </w:p>
    <w:p w:rsidR="0003452A" w:rsidRPr="00AA2A25" w:rsidRDefault="0003452A" w:rsidP="005F2E08">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KUNDËRVAJTJET ADMINISTRATIVE</w:t>
      </w:r>
    </w:p>
    <w:p w:rsidR="0003452A" w:rsidRPr="00AA2A25" w:rsidRDefault="0003452A" w:rsidP="005F2E08">
      <w:pPr>
        <w:pStyle w:val="NoSpacing"/>
        <w:jc w:val="center"/>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147</w:t>
      </w:r>
    </w:p>
    <w:p w:rsidR="0003452A" w:rsidRPr="005F2E08" w:rsidRDefault="0003452A" w:rsidP="00CB7620">
      <w:pPr>
        <w:pStyle w:val="NoSpacing"/>
        <w:jc w:val="both"/>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Çdo shkelje e detyrimeve të përcaktuara në dispozitat e këtij ligji dhe e kryer nga personat e individët e autorizuar për të kryer transaksione me tituj, kur nuk përbën vepër penale, përbën kundërvajtje administrative dhe dënohet me gjobë nga 100 000 (njëqind mijë) deri në 1 000 000 (një milion) lekë.</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148</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Masa të tjera administrative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Një komisioner burse ose një këshilltar investimesh, i cili ka kryer një veprim në kundërshtim me dispozitat e këtij ligji, mund të dënohet me masë plotësuese administrative, me heqje të licencës për të kryer transaksione me tituj për një periudhë deri në një vit.</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Shkelja e përcaktuar në paragrafin e parë të këtij neni, e përsëritur ose e kryer për përfitim material, apo nga kryerja e së cilës kanë ardhur pasoja materiale dhe jomateriale ndaj një shoqërie të autorizuar, apo ka pasur si pasojë shkaktimin e dëmit material ndaj klientëve ose një pale të tretë, dënohet me heqje të licencës për të kryer transaksione me tituj për një periudhë njëvjeçare.</w:t>
      </w:r>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149</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lastRenderedPageBreak/>
        <w:t>Kompetenca në miratimin e masave administrative</w:t>
      </w:r>
    </w:p>
    <w:p w:rsidR="0003452A" w:rsidRPr="005F2E08" w:rsidRDefault="0003452A" w:rsidP="005F2E08">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Shkeljet administrative, shqyrtimi i tyre dhe vendosja e masave administrative janë kompetencë e Autoritetit.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Administrimi i të ardhurave nga gjobat bëhet në përputhje me dispozitat ligjore në fuqi.</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5F2E08">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KREU III</w:t>
      </w:r>
    </w:p>
    <w:p w:rsidR="0003452A" w:rsidRPr="00AA2A25" w:rsidRDefault="0003452A" w:rsidP="005F2E08">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DISPOZITA KALIMTARE DHE TË FUNDIT</w:t>
      </w:r>
    </w:p>
    <w:p w:rsidR="0003452A" w:rsidRPr="00AA2A25" w:rsidRDefault="0003452A" w:rsidP="005F2E08">
      <w:pPr>
        <w:pStyle w:val="NoSpacing"/>
        <w:jc w:val="center"/>
        <w:rPr>
          <w:rFonts w:ascii="Times New Roman" w:hAnsi="Times New Roman" w:cs="Times New Roman"/>
          <w:sz w:val="24"/>
          <w:szCs w:val="24"/>
        </w:rPr>
      </w:pPr>
    </w:p>
    <w:p w:rsidR="0003452A" w:rsidRPr="00AA2A25" w:rsidRDefault="0003452A" w:rsidP="005F2E08">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Seksioni I</w:t>
      </w:r>
    </w:p>
    <w:p w:rsidR="0003452A" w:rsidRPr="00AA2A25" w:rsidRDefault="0003452A" w:rsidP="005F2E08">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Titujt e emetuar përpara hyrjes në fuqi të këtij ligji</w:t>
      </w:r>
    </w:p>
    <w:p w:rsidR="0003452A" w:rsidRPr="00AA2A25" w:rsidRDefault="0003452A" w:rsidP="005F2E08">
      <w:pPr>
        <w:pStyle w:val="NoSpacing"/>
        <w:jc w:val="center"/>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150</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Format e aksioneve</w:t>
      </w:r>
    </w:p>
    <w:p w:rsidR="0003452A" w:rsidRPr="005F2E08" w:rsidRDefault="0003452A" w:rsidP="00CB7620">
      <w:pPr>
        <w:pStyle w:val="NoSpacing"/>
        <w:jc w:val="both"/>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Shoqëritë anonime i emetojnë aksionet si tituj të materializuar, sipas dispozitave të ligjit për shoqëritë tregtare, ose si tituj të dematerializuar, sipas dispozitave të këtij ligji.</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Shoqëritë anonime që, për qëllim të këtij ligji, vlerësohen si shoqëri publike, i japin regjistrarit për dematerializim të dhënat për titujt dhe pronarët e tyre nga regjistri i aksioneve ose regjistri i emetuesve,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afatit kohor dhe sipas mënyrës së përcaktuar nga Autoriteti.</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Shoqëritë anonime që, për qëllim të këtij ligji, nuk vlerësohen shoqëri publike dhe që nuk nxjerrin dokumente për aksione, ose nuk kanë emetuar aksione si tituj të dematerializuar, përpara hyrjes në fuqi të këtij ligji, i japin regjistrarit për demate rializim të dhënat për titujt dhe pronarët e tyre nga regjistri i aksioneve ose nga regjistri i emetuesve, brenda afatit kohor dhe sipas mënyrës së përcaktuar nga Autoriteti.</w:t>
      </w:r>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151</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Detyrime për shoqëritë e licencuara më parë</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Shoqëritë e licencuara më parë nga Autoriteti, për të ushtruar veprimtari në tituj apo licenca e të cilave është pranuar nga Autoriteti, riorganizojnë ushtrimin e veprimtarisë së tyre, në përputhje me dispozitat e këtij ligji dhe i paraqesin Autoritetit për miratim aktet e përgjithshme të harmonizuara,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gjashtë muajve nga data e hyrjes në fuqi të këtij ligji.</w:t>
      </w: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Nëse personat juridikë, të përmendur në paragrafin e parë të këtij neni, nuk organizojnë veprimtarinë e tyre në përputhje me dispozitat të këtij ligji dhe nuk paraqesin aktet e përgjithshme të harmonizuara për miratim, licenca e tyre për kryerjen e transaksioneve nuk quhet e vlefshme pas mbarimit të periudhës gjashtëmujore nga data e hyrjes në fuqi të këtij ligji.</w:t>
      </w:r>
      <w:proofErr w:type="gramEnd"/>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Licencat e lëshuara përpara hyrjes në fuqi të këtij ligji,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dy muajve nga hyrja në fuqi e tij, i nënshtrohen riformatimit, në përputhje me termat e përdorur në ligj. </w:t>
      </w:r>
      <w:proofErr w:type="gramStart"/>
      <w:r w:rsidRPr="00AA2A25">
        <w:rPr>
          <w:rFonts w:ascii="Times New Roman" w:hAnsi="Times New Roman" w:cs="Times New Roman"/>
          <w:sz w:val="24"/>
          <w:szCs w:val="24"/>
        </w:rPr>
        <w:t>Hyrja në fuqi e këtij ligji nuk ndryshon afatet dhe kushtet, për të cilat janë lëshuar licencat për subjektet e përfshira në tregun e titujve.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152</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Detyrime të Autoritetit</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Autoriteti, </w:t>
      </w:r>
      <w:proofErr w:type="gramStart"/>
      <w:r w:rsidRPr="00AA2A25">
        <w:rPr>
          <w:rFonts w:ascii="Times New Roman" w:hAnsi="Times New Roman" w:cs="Times New Roman"/>
          <w:sz w:val="24"/>
          <w:szCs w:val="24"/>
        </w:rPr>
        <w:t>brenda</w:t>
      </w:r>
      <w:proofErr w:type="gramEnd"/>
      <w:r w:rsidRPr="00AA2A25">
        <w:rPr>
          <w:rFonts w:ascii="Times New Roman" w:hAnsi="Times New Roman" w:cs="Times New Roman"/>
          <w:sz w:val="24"/>
          <w:szCs w:val="24"/>
        </w:rPr>
        <w:t xml:space="preserve"> një viti nga data e hyrjes në fuqi të këtij ligji, miraton aktet nënligjore në zbatim të tij.</w:t>
      </w:r>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153</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Informacioni konfidencial</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lastRenderedPageBreak/>
        <w:t>Anëtarët e bordit të Autoritetit, nëpunësit dhe punonjësit e tjerë detyrohen të ruajnë fshehtësinë e informacionit, me të cilin njihen gjatë kryerjes së detyrave të tyre në Autoritet ose në mënyra të tjera, me përjashtim të rasteve të veçanta, të cilat autorizohen për të vepruar ndryshe nga ligji.</w:t>
      </w:r>
      <w:proofErr w:type="gramEnd"/>
      <w:r w:rsidRPr="00AA2A25">
        <w:rPr>
          <w:rFonts w:ascii="Times New Roman" w:hAnsi="Times New Roman" w:cs="Times New Roman"/>
          <w:sz w:val="24"/>
          <w:szCs w:val="24"/>
        </w:rPr>
        <w:t xml:space="preserve"> </w:t>
      </w: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informacion vlerësohet konfidencial.</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Personat e përmendur në paragrafin e parë të këtij neni nuk mund të japin këshilla për tregtimin e titujve dhe investimin në to, apo nuk duhet të japin mendime nëse është e favorshme ose e pafavorshme marrja apo shitja e titujve.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Ndalimi i veprimeve të përmendura në paragrafin e parë dhe në paragrafin e dytë të këtij neni vazhdon edhe për një periudhë gjashtëmujore që prej datës së zgjidhjes së marrëdhënies së punës.</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Nëpunësit e Autoritetit, sa herë që marrin ose shesin tituj, raportojnë, brenda dy ditëve, për këtë tek eprori i tyre drejtpërdrejtë, ndërsa anëtarët e bordit, brenda dy ditëve pas datës së blerjes ose shitjes, e deklarojnë në faqen zyrtare të Autoritetit, si dhe ua dërgojnë mjeteve të komunikimit masiv njoftimin, ku shpjegojnë llojin e titujve, emetuesin, datën dhe bazat ligjore për marrjen ose shitjen e tyre.</w:t>
      </w:r>
    </w:p>
    <w:p w:rsidR="0003452A" w:rsidRPr="00AA2A25" w:rsidRDefault="0003452A" w:rsidP="00CB7620">
      <w:pPr>
        <w:pStyle w:val="NoSpacing"/>
        <w:jc w:val="both"/>
        <w:rPr>
          <w:rFonts w:ascii="Times New Roman" w:hAnsi="Times New Roman" w:cs="Times New Roman"/>
          <w:sz w:val="24"/>
          <w:szCs w:val="24"/>
        </w:rPr>
      </w:pPr>
      <w:r w:rsidRPr="00AA2A25">
        <w:rPr>
          <w:rFonts w:ascii="Times New Roman" w:hAnsi="Times New Roman" w:cs="Times New Roman"/>
          <w:sz w:val="24"/>
          <w:szCs w:val="24"/>
        </w:rPr>
        <w:t xml:space="preserve">Detyrimi, që rrjedh nga paragrafi i mësipërm, zbatohet edhe për blerjen dhe shitjen e letrave me vlerë nga bashkëshorti, fëmija, fëmija i birësuar, prindi apo thjeshtri e persona të tjerë, të cilët jetojnë me anëtarin e bordit të Autoritetit ose punonjësin në një familje të përbashkët dhe për blerjen e shitjen nga persona juridikë, tek të cilët këta persona kanë një interes të shumicës. </w:t>
      </w:r>
      <w:proofErr w:type="gramStart"/>
      <w:r w:rsidRPr="00AA2A25">
        <w:rPr>
          <w:rFonts w:ascii="Times New Roman" w:hAnsi="Times New Roman" w:cs="Times New Roman"/>
          <w:sz w:val="24"/>
          <w:szCs w:val="24"/>
        </w:rPr>
        <w:t>Periudha e raportimit fillon nga dita kur punonjësi, kryetari ose anëtari i bordit të Autoritetit ka dijeni për faktin se janë marrë ose janë shitur tituj.</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Parashikimet e këtij neni nuk pengojnë bashkëpunimin me autoritete të huaja për shkëmbimin e informacionit për qëllime të rregullimit të tregut, të mbikëqyrjes, asistencës teknike apo zbatimit të ligjit.</w:t>
      </w:r>
      <w:proofErr w:type="gramEnd"/>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Konfidencialiteti i informacionit të shkëmbyer dhe përshkrimi i qëllimeve të përdorimit të tij pasqyrohen në marrëveshje.</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5F2E08">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Seksioni II</w:t>
      </w:r>
    </w:p>
    <w:p w:rsidR="0003452A" w:rsidRPr="00AA2A25" w:rsidRDefault="0003452A" w:rsidP="005F2E08">
      <w:pPr>
        <w:pStyle w:val="NoSpacing"/>
        <w:jc w:val="center"/>
        <w:rPr>
          <w:rFonts w:ascii="Times New Roman" w:hAnsi="Times New Roman" w:cs="Times New Roman"/>
          <w:sz w:val="24"/>
          <w:szCs w:val="24"/>
        </w:rPr>
      </w:pPr>
      <w:r w:rsidRPr="00AA2A25">
        <w:rPr>
          <w:rFonts w:ascii="Times New Roman" w:hAnsi="Times New Roman" w:cs="Times New Roman"/>
          <w:sz w:val="24"/>
          <w:szCs w:val="24"/>
        </w:rPr>
        <w:t>Dispozita të fundit</w:t>
      </w:r>
    </w:p>
    <w:p w:rsidR="0003452A" w:rsidRPr="00AA2A25" w:rsidRDefault="0003452A" w:rsidP="005F2E08">
      <w:pPr>
        <w:pStyle w:val="NoSpacing"/>
        <w:jc w:val="center"/>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154</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Shfuqizime</w:t>
      </w:r>
    </w:p>
    <w:p w:rsidR="0003452A" w:rsidRPr="00AA2A25" w:rsidRDefault="0003452A" w:rsidP="00CB7620">
      <w:pPr>
        <w:pStyle w:val="NoSpacing"/>
        <w:jc w:val="both"/>
        <w:rPr>
          <w:rFonts w:ascii="Times New Roman" w:hAnsi="Times New Roman" w:cs="Times New Roman"/>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Ligji nr.8080, datë 1.3.1996 "Për letrat me vlerë" dhe aktet nënligjore në zbatim të tij shfuqizohen.</w:t>
      </w:r>
      <w:proofErr w:type="gramEnd"/>
    </w:p>
    <w:p w:rsidR="0003452A" w:rsidRPr="00AA2A25" w:rsidRDefault="0003452A" w:rsidP="00CB7620">
      <w:pPr>
        <w:pStyle w:val="NoSpacing"/>
        <w:jc w:val="both"/>
        <w:rPr>
          <w:rFonts w:ascii="Times New Roman" w:hAnsi="Times New Roman" w:cs="Times New Roman"/>
          <w:sz w:val="24"/>
          <w:szCs w:val="24"/>
        </w:rPr>
      </w:pP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Neni 155</w:t>
      </w:r>
    </w:p>
    <w:p w:rsidR="0003452A" w:rsidRPr="005F2E08" w:rsidRDefault="0003452A" w:rsidP="005F2E08">
      <w:pPr>
        <w:pStyle w:val="NoSpacing"/>
        <w:jc w:val="center"/>
        <w:rPr>
          <w:rFonts w:ascii="Times New Roman" w:hAnsi="Times New Roman" w:cs="Times New Roman"/>
          <w:b/>
          <w:sz w:val="24"/>
          <w:szCs w:val="24"/>
        </w:rPr>
      </w:pPr>
      <w:r w:rsidRPr="005F2E08">
        <w:rPr>
          <w:rFonts w:ascii="Times New Roman" w:hAnsi="Times New Roman" w:cs="Times New Roman"/>
          <w:b/>
          <w:sz w:val="24"/>
          <w:szCs w:val="24"/>
        </w:rPr>
        <w:t>Hyrja në fuqi</w:t>
      </w:r>
    </w:p>
    <w:p w:rsidR="0003452A" w:rsidRPr="005F2E08" w:rsidRDefault="0003452A" w:rsidP="005F2E08">
      <w:pPr>
        <w:pStyle w:val="NoSpacing"/>
        <w:jc w:val="center"/>
        <w:rPr>
          <w:rFonts w:ascii="Times New Roman" w:hAnsi="Times New Roman" w:cs="Times New Roman"/>
          <w:b/>
          <w:sz w:val="24"/>
          <w:szCs w:val="24"/>
        </w:rPr>
      </w:pPr>
    </w:p>
    <w:p w:rsidR="0003452A" w:rsidRPr="00AA2A25" w:rsidRDefault="0003452A" w:rsidP="00CB7620">
      <w:pPr>
        <w:pStyle w:val="NoSpacing"/>
        <w:jc w:val="both"/>
        <w:rPr>
          <w:rFonts w:ascii="Times New Roman" w:hAnsi="Times New Roman" w:cs="Times New Roman"/>
          <w:sz w:val="24"/>
          <w:szCs w:val="24"/>
        </w:rPr>
      </w:pPr>
      <w:proofErr w:type="gramStart"/>
      <w:r w:rsidRPr="00AA2A25">
        <w:rPr>
          <w:rFonts w:ascii="Times New Roman" w:hAnsi="Times New Roman" w:cs="Times New Roman"/>
          <w:sz w:val="24"/>
          <w:szCs w:val="24"/>
        </w:rPr>
        <w:t>Ky</w:t>
      </w:r>
      <w:proofErr w:type="gramEnd"/>
      <w:r w:rsidRPr="00AA2A25">
        <w:rPr>
          <w:rFonts w:ascii="Times New Roman" w:hAnsi="Times New Roman" w:cs="Times New Roman"/>
          <w:sz w:val="24"/>
          <w:szCs w:val="24"/>
        </w:rPr>
        <w:t xml:space="preserve"> ligj hyn në fuqi 15 ditë pas botimit në Fletoren Zyrtare.</w:t>
      </w:r>
    </w:p>
    <w:p w:rsidR="0003452A" w:rsidRPr="00AA2A25" w:rsidRDefault="0003452A" w:rsidP="00CB7620">
      <w:pPr>
        <w:pStyle w:val="NoSpacing"/>
        <w:jc w:val="both"/>
        <w:rPr>
          <w:rFonts w:ascii="Times New Roman" w:hAnsi="Times New Roman" w:cs="Times New Roman"/>
          <w:sz w:val="24"/>
          <w:szCs w:val="24"/>
        </w:rPr>
      </w:pPr>
    </w:p>
    <w:p w:rsidR="002809C6" w:rsidRPr="005F2E08" w:rsidRDefault="0003452A" w:rsidP="00CB7620">
      <w:pPr>
        <w:pStyle w:val="NoSpacing"/>
        <w:jc w:val="both"/>
        <w:rPr>
          <w:rFonts w:ascii="Times New Roman" w:hAnsi="Times New Roman" w:cs="Times New Roman"/>
          <w:b/>
          <w:sz w:val="24"/>
          <w:szCs w:val="24"/>
        </w:rPr>
      </w:pPr>
      <w:proofErr w:type="gramStart"/>
      <w:r w:rsidRPr="002B474B">
        <w:rPr>
          <w:rFonts w:ascii="Times New Roman" w:hAnsi="Times New Roman" w:cs="Times New Roman"/>
          <w:sz w:val="24"/>
          <w:szCs w:val="24"/>
        </w:rPr>
        <w:t>Shpallur me dekretin nr.5650, datë 6.3.2008 të Presidentit të Republikës së Shqipërisë</w:t>
      </w:r>
      <w:r w:rsidRPr="005F2E08">
        <w:rPr>
          <w:rFonts w:ascii="Times New Roman" w:hAnsi="Times New Roman" w:cs="Times New Roman"/>
          <w:b/>
          <w:sz w:val="24"/>
          <w:szCs w:val="24"/>
        </w:rPr>
        <w:t>, Bamir Topi</w:t>
      </w:r>
      <w:r w:rsidR="002B474B">
        <w:rPr>
          <w:rFonts w:ascii="Times New Roman" w:hAnsi="Times New Roman" w:cs="Times New Roman"/>
          <w:b/>
          <w:sz w:val="24"/>
          <w:szCs w:val="24"/>
        </w:rPr>
        <w:t>.</w:t>
      </w:r>
      <w:proofErr w:type="gramEnd"/>
    </w:p>
    <w:sectPr w:rsidR="002809C6" w:rsidRPr="005F2E08" w:rsidSect="002B474B">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42590"/>
    <w:rsid w:val="0003452A"/>
    <w:rsid w:val="00042590"/>
    <w:rsid w:val="000C27A6"/>
    <w:rsid w:val="001650EB"/>
    <w:rsid w:val="001738F9"/>
    <w:rsid w:val="002209CF"/>
    <w:rsid w:val="002809C6"/>
    <w:rsid w:val="002B2C74"/>
    <w:rsid w:val="002B474B"/>
    <w:rsid w:val="003C4F7B"/>
    <w:rsid w:val="004864F4"/>
    <w:rsid w:val="004A3B40"/>
    <w:rsid w:val="00533EAF"/>
    <w:rsid w:val="005F2E08"/>
    <w:rsid w:val="00615223"/>
    <w:rsid w:val="00672359"/>
    <w:rsid w:val="009345BC"/>
    <w:rsid w:val="00950455"/>
    <w:rsid w:val="00966333"/>
    <w:rsid w:val="00A0276E"/>
    <w:rsid w:val="00A3670C"/>
    <w:rsid w:val="00AA2A25"/>
    <w:rsid w:val="00CB7620"/>
    <w:rsid w:val="00F26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5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5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44</Pages>
  <Words>18253</Words>
  <Characters>104046</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Seferaj</dc:creator>
  <cp:keywords/>
  <dc:description/>
  <cp:lastModifiedBy>pc</cp:lastModifiedBy>
  <cp:revision>31</cp:revision>
  <dcterms:created xsi:type="dcterms:W3CDTF">2015-08-21T11:43:00Z</dcterms:created>
  <dcterms:modified xsi:type="dcterms:W3CDTF">2016-04-19T20:45:00Z</dcterms:modified>
</cp:coreProperties>
</file>